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A0EE8" w14:textId="2B65D61B" w:rsidR="00AC3F1C" w:rsidRDefault="000A1E99" w:rsidP="00AA1A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4BB7AE8" wp14:editId="67CFFC2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6500" cy="10693400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09AA8" w14:textId="6712DCEF" w:rsidR="00AC3F1C" w:rsidRDefault="00AC3F1C" w:rsidP="000A1E99">
      <w:pPr>
        <w:pStyle w:val="wordsection1"/>
        <w:spacing w:before="0" w:beforeAutospacing="0" w:after="0" w:afterAutospacing="0"/>
      </w:pPr>
      <w:r>
        <w:rPr>
          <w:b/>
          <w:sz w:val="28"/>
          <w:szCs w:val="28"/>
        </w:rPr>
        <w:lastRenderedPageBreak/>
        <w:t>ПАСПОРТ ПРОГРАММЫ</w:t>
      </w:r>
    </w:p>
    <w:p w14:paraId="191E2998" w14:textId="52FA2667" w:rsidR="00AC3F1C" w:rsidRDefault="00AC3F1C" w:rsidP="00AC3F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707" w:type="dxa"/>
        <w:tblInd w:w="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3826"/>
        <w:gridCol w:w="5881"/>
      </w:tblGrid>
      <w:tr w:rsidR="00AC3F1C" w:rsidRPr="00AC3F1C" w14:paraId="15BA2477" w14:textId="77777777" w:rsidTr="00AC3F1C">
        <w:tc>
          <w:tcPr>
            <w:tcW w:w="38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E2293E" w14:textId="77777777" w:rsidR="00AC3F1C" w:rsidRPr="00AC3F1C" w:rsidRDefault="00AC3F1C" w:rsidP="00AC3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программы </w:t>
            </w:r>
          </w:p>
        </w:tc>
        <w:tc>
          <w:tcPr>
            <w:tcW w:w="5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54F7FB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Программа энергосбережения и энергетической эффективности МДОУ «Детский сад №10 «Радуга».</w:t>
            </w:r>
          </w:p>
        </w:tc>
      </w:tr>
      <w:tr w:rsidR="00AC3F1C" w:rsidRPr="00AC3F1C" w14:paraId="50634A6D" w14:textId="77777777" w:rsidTr="00AC3F1C">
        <w:trPr>
          <w:trHeight w:val="4517"/>
        </w:trPr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59943" w14:textId="77777777" w:rsidR="00AC3F1C" w:rsidRPr="00AC3F1C" w:rsidRDefault="00AC3F1C" w:rsidP="00AC3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Основание для</w:t>
            </w:r>
          </w:p>
          <w:p w14:paraId="54A56360" w14:textId="77777777" w:rsidR="00AC3F1C" w:rsidRPr="00AC3F1C" w:rsidRDefault="00AC3F1C" w:rsidP="00AC3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разработки Программы.</w:t>
            </w:r>
          </w:p>
          <w:p w14:paraId="67E23104" w14:textId="77777777" w:rsidR="00AC3F1C" w:rsidRPr="00AC3F1C" w:rsidRDefault="00AC3F1C" w:rsidP="00AC3F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F49CE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Статья 24, 25 Федерального закона от 23.11.2009 № 261-ФЗ «Об энергосбережении и повышении энергетической эффективности и о внесении изменений в отдельные законодательные акты Российской Федерации»</w:t>
            </w:r>
          </w:p>
          <w:p w14:paraId="0D3F5E7F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Постановление Правительства Российской Федерации </w:t>
            </w:r>
          </w:p>
          <w:p w14:paraId="5318EEF3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7 октября 2019 года № 1289 «О требованиях к снижению государственными (муниципальными) учреждениями в сопоставимых условиях </w:t>
            </w:r>
            <w:proofErr w:type="gramStart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суммарного объема</w:t>
            </w:r>
            <w:proofErr w:type="gramEnd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воды»</w:t>
            </w:r>
          </w:p>
          <w:p w14:paraId="7E93BEAF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Приказ Минэнерго РФ от 30.06.2014 № 398 «Об утверждении требований к форме программ в области энергосбережения и повышения энергетической эффективности организаций с участием государства и государственного образования, организаций, осуществляющих регулируемые виды деятельности, и отчетности о ходе их реализации»</w:t>
            </w:r>
          </w:p>
          <w:p w14:paraId="05073AAF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Приказ Минэнерго РФ от 30.06.2014 № 399 «Об утверждении методики расчета значений целевых показателей в области энергосбережения и повышения энергетической эффективности, в том числе в сопоставимых условиях» (раздел III. Расчет значений целевых показателей муниципальных программ в области энергосбережения и повышения энергетической эффективности)</w:t>
            </w:r>
          </w:p>
          <w:p w14:paraId="01630FD7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Приказ Министерства экономического развития Российской Федерации от 15.07.2020г № 425 «Об утверждении методических рекомендаций по определению в сопоставимых условиях целевого уровня снижения государственными (муниципальными) учреждениями в сопоставимых условиях </w:t>
            </w:r>
            <w:proofErr w:type="gramStart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суммарного объема</w:t>
            </w:r>
            <w:proofErr w:type="gramEnd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потребляемых ими дизельного и иного топлива, мазута, природного газа, тепловой энергии, электрической энергии, угля, а так же объема потребляемой ими воды.»</w:t>
            </w:r>
          </w:p>
        </w:tc>
      </w:tr>
      <w:tr w:rsidR="00AC3F1C" w:rsidRPr="00AC3F1C" w14:paraId="431C22B4" w14:textId="77777777" w:rsidTr="00AC3F1C"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5745B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Разработчик Программы 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D9223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  <w:proofErr w:type="spellStart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Ендресяк</w:t>
            </w:r>
            <w:proofErr w:type="spellEnd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О.А. </w:t>
            </w:r>
          </w:p>
        </w:tc>
      </w:tr>
      <w:tr w:rsidR="00AC3F1C" w:rsidRPr="00AC3F1C" w14:paraId="4A5B78C7" w14:textId="77777777" w:rsidTr="00AC3F1C"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C3300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Координатор Программы.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D5826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  <w:proofErr w:type="spellStart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Ендресяк</w:t>
            </w:r>
            <w:proofErr w:type="spellEnd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О.А.</w:t>
            </w:r>
          </w:p>
        </w:tc>
      </w:tr>
      <w:tr w:rsidR="00AC3F1C" w:rsidRPr="00AC3F1C" w14:paraId="25082EE7" w14:textId="77777777" w:rsidTr="00AC3F1C"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5555E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Программы.</w:t>
            </w:r>
          </w:p>
          <w:p w14:paraId="4318C047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5486C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Повышение эффективности потребления энергетических ресурсов в МДОУ «Детский сад №10 </w:t>
            </w: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«Радуга», предусматривающих достижение наиболее высоких целевых показателей энергосбережения и снижение финансовой нагрузки на бюджет за счет сокращения платежей за потребление воды, тепло- и электроэнергию.</w:t>
            </w:r>
            <w:r w:rsidRPr="00AC3F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C3F1C" w:rsidRPr="00AC3F1C" w14:paraId="459BC8CF" w14:textId="77777777" w:rsidTr="00AC3F1C">
        <w:trPr>
          <w:trHeight w:val="1117"/>
        </w:trPr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C1B53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Задачи Программы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11CF6" w14:textId="77777777" w:rsidR="00AC3F1C" w:rsidRPr="00AC3F1C" w:rsidRDefault="00AC3F1C" w:rsidP="00AC3F1C">
            <w:pPr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1.Снижение удельных величин потребления детским садом топливно-энергетических ресурсов (</w:t>
            </w:r>
            <w:r w:rsidRPr="00AC3F1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электроэнергии, тепловой энергии, горячей и холодной воды)</w:t>
            </w: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сохранении устойчивости функционирования детского сада, обеспечении соблюдения санитарно-гигиенических требований к организации образовательного процесса;</w:t>
            </w:r>
          </w:p>
          <w:p w14:paraId="6CB0F317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2.Снижение величины вложения финансовых средств на оплату потребления топливно-энергетических ресурсов (уменьшение количества постоянных издержек);</w:t>
            </w:r>
          </w:p>
          <w:p w14:paraId="5B6A9E95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3.Снижение финансовой нагрузки на средства бюджетного учреждения;</w:t>
            </w:r>
          </w:p>
          <w:p w14:paraId="2452A341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Сокращение потерь топливно-энергетических ресурсов;</w:t>
            </w:r>
          </w:p>
          <w:p w14:paraId="114DC863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5.Организация проведения энергосберегающих мероприятий для всех участников образовательного процесса;</w:t>
            </w:r>
          </w:p>
          <w:p w14:paraId="700D3449" w14:textId="3C2B0A1E" w:rsidR="00AC3F1C" w:rsidRPr="00AC3F1C" w:rsidRDefault="00AC3F1C" w:rsidP="00AC3F1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Снижение потребления топливно-энергетических ресурсов на 3% от уровня 202</w:t>
            </w:r>
            <w:r w:rsidR="009C11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 (на 9% к 2026 году).</w:t>
            </w:r>
          </w:p>
        </w:tc>
      </w:tr>
      <w:tr w:rsidR="00AC3F1C" w:rsidRPr="00AC3F1C" w14:paraId="647E1AF9" w14:textId="77777777" w:rsidTr="00AC3F1C">
        <w:trPr>
          <w:trHeight w:val="429"/>
        </w:trPr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38372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реализации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66283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2024-2026 </w:t>
            </w:r>
            <w:proofErr w:type="spellStart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г.г</w:t>
            </w:r>
            <w:proofErr w:type="spellEnd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C3F1C" w:rsidRPr="00AC3F1C" w14:paraId="131AC5C2" w14:textId="77777777" w:rsidTr="00AC3F1C"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DA510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Исполнители 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23226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работники детского сада</w:t>
            </w:r>
          </w:p>
        </w:tc>
      </w:tr>
      <w:tr w:rsidR="00AC3F1C" w:rsidRPr="00AC3F1C" w14:paraId="4BB20B6B" w14:textId="77777777" w:rsidTr="00AC3F1C"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50D0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финансирования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5EAEA" w14:textId="2A71E5E9" w:rsidR="00AC3F1C" w:rsidRPr="00AC3F1C" w:rsidRDefault="00AC3F1C" w:rsidP="00AC3F1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бюдж</w:t>
            </w:r>
            <w:r w:rsidR="009C11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ета</w:t>
            </w:r>
          </w:p>
        </w:tc>
      </w:tr>
      <w:tr w:rsidR="00AC3F1C" w:rsidRPr="00AC3F1C" w14:paraId="762B3690" w14:textId="77777777" w:rsidTr="00AC3F1C">
        <w:trPr>
          <w:trHeight w:val="70"/>
        </w:trPr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CDDBE" w14:textId="77777777" w:rsidR="00AC3F1C" w:rsidRPr="00AC3F1C" w:rsidRDefault="00AC3F1C" w:rsidP="00AC3F1C">
            <w:pPr>
              <w:spacing w:before="100" w:beforeAutospacing="1" w:after="100" w:afterAutospacing="1" w:line="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выполнением 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37BA4" w14:textId="77777777" w:rsidR="00AC3F1C" w:rsidRPr="00AC3F1C" w:rsidRDefault="00AC3F1C" w:rsidP="00AC3F1C">
            <w:pPr>
              <w:spacing w:before="100" w:beforeAutospacing="1" w:after="100" w:afterAutospacing="1" w:line="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МДОУ </w:t>
            </w:r>
            <w:bookmarkStart w:id="0" w:name="_Hlk149312445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«Детский сад №10 «Радуга»  </w:t>
            </w:r>
            <w:bookmarkEnd w:id="0"/>
          </w:p>
        </w:tc>
      </w:tr>
      <w:tr w:rsidR="00AC3F1C" w:rsidRPr="00AC3F1C" w14:paraId="55245F9F" w14:textId="77777777" w:rsidTr="00AC3F1C">
        <w:trPr>
          <w:trHeight w:val="70"/>
        </w:trPr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93968" w14:textId="77777777" w:rsidR="00AC3F1C" w:rsidRPr="00AC3F1C" w:rsidRDefault="00AC3F1C" w:rsidP="00AC3F1C">
            <w:pPr>
              <w:spacing w:before="100" w:beforeAutospacing="1" w:after="100" w:afterAutospacing="1" w:line="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Ожидаемые результаты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C37CE" w14:textId="565A4FDD" w:rsidR="00AC3F1C" w:rsidRPr="00AC3F1C" w:rsidRDefault="00AC3F1C" w:rsidP="00AC3F1C">
            <w:pPr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обеспечение ежегодного сокращения объемов потребления электрической, тепловой энергии и воды на 3% от уровня 202</w:t>
            </w:r>
            <w:r w:rsidR="009C11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 (на 9% к 2026 году);</w:t>
            </w:r>
          </w:p>
          <w:p w14:paraId="42759867" w14:textId="77777777" w:rsidR="00AC3F1C" w:rsidRPr="00AC3F1C" w:rsidRDefault="00AC3F1C" w:rsidP="00AC3F1C">
            <w:pPr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снижение платежей за энергоресурсы </w:t>
            </w:r>
            <w:r w:rsidRPr="00AC3F1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до минимума при </w:t>
            </w:r>
            <w:r w:rsidRPr="00AC3F1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обеспечении комфортных условий </w:t>
            </w:r>
            <w:r w:rsidRPr="00AC3F1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пребывания всех участников образовательного процесса в помещениях детского сада;</w:t>
            </w:r>
          </w:p>
          <w:p w14:paraId="34647498" w14:textId="77777777" w:rsidR="00AC3F1C" w:rsidRPr="00AC3F1C" w:rsidRDefault="00AC3F1C" w:rsidP="00AC3F1C">
            <w:pPr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- формирование «энергосберегающего» типа мышления в коллективе; </w:t>
            </w:r>
          </w:p>
          <w:p w14:paraId="0CD9C882" w14:textId="77777777" w:rsidR="00AC3F1C" w:rsidRPr="00AC3F1C" w:rsidRDefault="00AC3F1C" w:rsidP="00AC3F1C">
            <w:pPr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сокращение нерационального расходования и потерь </w:t>
            </w:r>
            <w:r w:rsidRPr="00AC3F1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топливно-энергетических ресурсов;</w:t>
            </w:r>
          </w:p>
          <w:p w14:paraId="19EDDC2D" w14:textId="77777777" w:rsidR="00AC3F1C" w:rsidRPr="00AC3F1C" w:rsidRDefault="00AC3F1C" w:rsidP="00AC3F1C">
            <w:pPr>
              <w:adjustRightInd w:val="0"/>
              <w:spacing w:before="100" w:beforeAutospacing="1" w:after="100" w:afterAutospacing="1" w:line="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прекращение без учетного потребления тепловой энергии. </w:t>
            </w:r>
          </w:p>
        </w:tc>
      </w:tr>
    </w:tbl>
    <w:p w14:paraId="5075D1B0" w14:textId="77777777" w:rsidR="00AC3F1C" w:rsidRPr="00AC3F1C" w:rsidRDefault="00AC3F1C" w:rsidP="00AC3F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1B63618" w14:textId="77777777" w:rsidR="00AC3F1C" w:rsidRPr="00AC3F1C" w:rsidRDefault="00AC3F1C" w:rsidP="00AC3F1C">
      <w:pPr>
        <w:numPr>
          <w:ilvl w:val="0"/>
          <w:numId w:val="3"/>
        </w:numPr>
        <w:rPr>
          <w:rFonts w:ascii="Times New Roman" w:eastAsia="Calibri" w:hAnsi="Times New Roman" w:cs="Times New Roman"/>
          <w:b/>
          <w:sz w:val="24"/>
          <w:szCs w:val="24"/>
        </w:rPr>
      </w:pPr>
      <w:r w:rsidRPr="00AC3F1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Введение</w:t>
      </w:r>
    </w:p>
    <w:p w14:paraId="66460252" w14:textId="73F2F55E" w:rsidR="00AC3F1C" w:rsidRPr="00AC3F1C" w:rsidRDefault="00AC3F1C" w:rsidP="00AC3F1C">
      <w:pPr>
        <w:rPr>
          <w:rFonts w:ascii="Times New Roman" w:eastAsia="Calibri" w:hAnsi="Times New Roman" w:cs="Times New Roman"/>
          <w:sz w:val="24"/>
          <w:szCs w:val="24"/>
        </w:rPr>
      </w:pPr>
      <w:bookmarkStart w:id="1" w:name="_Hlk148970095"/>
      <w:r w:rsidRPr="00AC3F1C">
        <w:rPr>
          <w:rFonts w:ascii="Times New Roman" w:eastAsia="Calibri" w:hAnsi="Times New Roman" w:cs="Times New Roman"/>
          <w:sz w:val="24"/>
          <w:szCs w:val="24"/>
        </w:rPr>
        <w:t>Программа разработана в соответствии с Федеральным законом от 23 ноября 2009 г.</w:t>
      </w:r>
      <w:r w:rsidR="009C119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</w:t>
      </w:r>
      <w:r w:rsidRPr="00AC3F1C">
        <w:rPr>
          <w:rFonts w:ascii="Times New Roman" w:eastAsia="Calibri" w:hAnsi="Times New Roman" w:cs="Times New Roman"/>
          <w:sz w:val="24"/>
          <w:szCs w:val="24"/>
        </w:rPr>
        <w:t xml:space="preserve"> № 261-ФЗ «Об энергосбережении и повышении энергетической эффективности и о внесении изменений в отдельные законодательные акты Российской Федерации», Порядком разработки и эффективности организаций с участием государства (муниципального образования), утвержденным приказом Министерства энергетики Российской федерации от 30 июня 2014 г. №398 «Об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образования, организаций, осуществляющих регулируемые виды деятельности, и отчетности о ходе их реализации».</w:t>
      </w:r>
    </w:p>
    <w:p w14:paraId="26D3E832" w14:textId="77777777" w:rsidR="00AC3F1C" w:rsidRPr="00AC3F1C" w:rsidRDefault="00AC3F1C" w:rsidP="00AC3F1C">
      <w:pPr>
        <w:rPr>
          <w:rFonts w:ascii="Times New Roman" w:eastAsia="Calibri" w:hAnsi="Times New Roman" w:cs="Times New Roman"/>
          <w:sz w:val="24"/>
          <w:szCs w:val="24"/>
        </w:rPr>
      </w:pPr>
      <w:r w:rsidRPr="00AC3F1C">
        <w:rPr>
          <w:rFonts w:ascii="Times New Roman" w:eastAsia="Calibri" w:hAnsi="Times New Roman" w:cs="Times New Roman"/>
          <w:sz w:val="24"/>
          <w:szCs w:val="24"/>
        </w:rPr>
        <w:t>Программа содержит взаимоувязанный по срокам, исполнителям и финансовым ресурсам перечень мероприятий по энергосбережению и повышению энергетической эффективности, направленный на обеспечение рационального использования энергетических ресурсов в МДОУ «Детский сад №10 «Радуга»</w:t>
      </w:r>
    </w:p>
    <w:p w14:paraId="2A7F88ED" w14:textId="77777777" w:rsidR="00AC3F1C" w:rsidRPr="00AC3F1C" w:rsidRDefault="00AC3F1C" w:rsidP="00AC3F1C">
      <w:pPr>
        <w:numPr>
          <w:ilvl w:val="1"/>
          <w:numId w:val="3"/>
        </w:numPr>
        <w:rPr>
          <w:rFonts w:ascii="Times New Roman" w:eastAsia="Calibri" w:hAnsi="Times New Roman" w:cs="Times New Roman"/>
          <w:b/>
          <w:sz w:val="24"/>
          <w:szCs w:val="24"/>
        </w:rPr>
      </w:pPr>
      <w:r w:rsidRPr="00AC3F1C">
        <w:rPr>
          <w:rFonts w:ascii="Times New Roman" w:eastAsia="Calibri" w:hAnsi="Times New Roman" w:cs="Times New Roman"/>
          <w:b/>
          <w:sz w:val="24"/>
          <w:szCs w:val="24"/>
        </w:rPr>
        <w:t>Краткая характеристика организации</w:t>
      </w:r>
    </w:p>
    <w:p w14:paraId="79B4BFDD" w14:textId="77777777" w:rsidR="00AC3F1C" w:rsidRPr="00AC3F1C" w:rsidRDefault="00AC3F1C" w:rsidP="00AC3F1C">
      <w:pPr>
        <w:rPr>
          <w:rFonts w:ascii="Times New Roman" w:eastAsia="Calibri" w:hAnsi="Times New Roman" w:cs="Times New Roman"/>
          <w:sz w:val="24"/>
          <w:szCs w:val="24"/>
        </w:rPr>
      </w:pPr>
      <w:r w:rsidRPr="00AC3F1C">
        <w:rPr>
          <w:rFonts w:ascii="Times New Roman" w:eastAsia="Calibri" w:hAnsi="Times New Roman" w:cs="Times New Roman"/>
          <w:sz w:val="24"/>
          <w:szCs w:val="24"/>
        </w:rPr>
        <w:t>Муниципальное дошкольное образовательное учреждение «Детский сад №10 «Радуга», расположено по адресу:</w:t>
      </w:r>
      <w:r w:rsidRPr="00AC3F1C">
        <w:rPr>
          <w:rFonts w:ascii="Times New Roman" w:eastAsia="Calibri" w:hAnsi="Times New Roman" w:cs="Times New Roman"/>
          <w:bCs/>
          <w:sz w:val="24"/>
          <w:szCs w:val="24"/>
        </w:rPr>
        <w:t xml:space="preserve">152240, Ярославская область, г. Гаврилов-Ям, ул. Комарова, д.22. Телефон 8(48534) 2-33-47;  </w:t>
      </w:r>
      <w:proofErr w:type="spellStart"/>
      <w:r w:rsidRPr="00AC3F1C">
        <w:rPr>
          <w:rFonts w:ascii="Times New Roman" w:eastAsia="Calibri" w:hAnsi="Times New Roman" w:cs="Times New Roman"/>
          <w:bCs/>
          <w:sz w:val="24"/>
          <w:szCs w:val="24"/>
        </w:rPr>
        <w:t>Email</w:t>
      </w:r>
      <w:proofErr w:type="spellEnd"/>
      <w:r w:rsidRPr="00AC3F1C">
        <w:rPr>
          <w:rFonts w:ascii="Times New Roman" w:eastAsia="Calibri" w:hAnsi="Times New Roman" w:cs="Times New Roman"/>
          <w:bCs/>
          <w:sz w:val="24"/>
          <w:szCs w:val="24"/>
        </w:rPr>
        <w:t xml:space="preserve">:  </w:t>
      </w:r>
      <w:hyperlink r:id="rId6" w:history="1">
        <w:r w:rsidRPr="00AC3F1C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</w:rPr>
          <w:t>eoa.gavyam@yarregion.ru</w:t>
        </w:r>
      </w:hyperlink>
      <w:r w:rsidRPr="00AC3F1C">
        <w:rPr>
          <w:rFonts w:ascii="Times New Roman" w:eastAsia="Calibri" w:hAnsi="Times New Roman" w:cs="Times New Roman"/>
          <w:bCs/>
          <w:sz w:val="24"/>
          <w:szCs w:val="24"/>
        </w:rPr>
        <w:t>; И</w:t>
      </w:r>
      <w:bookmarkEnd w:id="1"/>
      <w:r w:rsidRPr="00AC3F1C">
        <w:rPr>
          <w:rFonts w:ascii="Times New Roman" w:eastAsia="Calibri" w:hAnsi="Times New Roman" w:cs="Times New Roman"/>
          <w:bCs/>
          <w:sz w:val="24"/>
          <w:szCs w:val="24"/>
        </w:rPr>
        <w:t>НН 7616005376, КПП 761601001, ОГРН 1027601070760</w:t>
      </w:r>
      <w:r w:rsidRPr="00AC3F1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6318456" w14:textId="77777777" w:rsidR="00AC3F1C" w:rsidRPr="00AC3F1C" w:rsidRDefault="00AC3F1C" w:rsidP="00AC3F1C">
      <w:pP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bidi="ru-RU"/>
        </w:rPr>
      </w:pPr>
      <w:r w:rsidRPr="00AC3F1C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bidi="ru-RU"/>
        </w:rPr>
        <w:t>1.2.1. Организация имеет в собственности (оперативном управлении, хозяйственном ведении, на иных правах) следующие здания, строения, сооружения:</w:t>
      </w:r>
    </w:p>
    <w:p w14:paraId="54AEA53E" w14:textId="77777777" w:rsidR="00AC3F1C" w:rsidRPr="00AC3F1C" w:rsidRDefault="00AC3F1C" w:rsidP="00AC3F1C">
      <w:pP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bidi="ru-RU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5178"/>
        <w:gridCol w:w="4440"/>
      </w:tblGrid>
      <w:tr w:rsidR="00AC3F1C" w:rsidRPr="00AC3F1C" w14:paraId="5F2498F9" w14:textId="77777777" w:rsidTr="00C21089">
        <w:trPr>
          <w:trHeight w:val="27"/>
        </w:trPr>
        <w:tc>
          <w:tcPr>
            <w:tcW w:w="2692" w:type="pct"/>
            <w:shd w:val="clear" w:color="auto" w:fill="auto"/>
            <w:vAlign w:val="center"/>
          </w:tcPr>
          <w:p w14:paraId="4B0618BC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Объект учреждения</w:t>
            </w:r>
          </w:p>
        </w:tc>
        <w:tc>
          <w:tcPr>
            <w:tcW w:w="2308" w:type="pct"/>
            <w:shd w:val="clear" w:color="auto" w:fill="auto"/>
            <w:vAlign w:val="center"/>
          </w:tcPr>
          <w:p w14:paraId="43EFBCA3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МДОУ «Детский сад №10 «Радуга»</w:t>
            </w:r>
          </w:p>
        </w:tc>
      </w:tr>
      <w:tr w:rsidR="00AC3F1C" w:rsidRPr="00AC3F1C" w14:paraId="48BD7547" w14:textId="77777777" w:rsidTr="00C21089">
        <w:trPr>
          <w:trHeight w:val="243"/>
        </w:trPr>
        <w:tc>
          <w:tcPr>
            <w:tcW w:w="2692" w:type="pct"/>
            <w:shd w:val="clear" w:color="auto" w:fill="auto"/>
            <w:vAlign w:val="center"/>
          </w:tcPr>
          <w:p w14:paraId="1A0D678B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Год </w:t>
            </w:r>
          </w:p>
          <w:p w14:paraId="0F4A063B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постройки</w:t>
            </w:r>
          </w:p>
        </w:tc>
        <w:tc>
          <w:tcPr>
            <w:tcW w:w="2308" w:type="pct"/>
            <w:shd w:val="clear" w:color="auto" w:fill="auto"/>
            <w:vAlign w:val="center"/>
          </w:tcPr>
          <w:p w14:paraId="25DDCAE5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До 1917 года</w:t>
            </w:r>
          </w:p>
        </w:tc>
      </w:tr>
      <w:tr w:rsidR="00AC3F1C" w:rsidRPr="00AC3F1C" w14:paraId="6027EC7A" w14:textId="77777777" w:rsidTr="00C21089">
        <w:trPr>
          <w:trHeight w:val="153"/>
        </w:trPr>
        <w:tc>
          <w:tcPr>
            <w:tcW w:w="2692" w:type="pct"/>
            <w:shd w:val="clear" w:color="auto" w:fill="auto"/>
            <w:vAlign w:val="center"/>
          </w:tcPr>
          <w:p w14:paraId="27490694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зданий/этажей</w:t>
            </w:r>
          </w:p>
        </w:tc>
        <w:tc>
          <w:tcPr>
            <w:tcW w:w="2308" w:type="pct"/>
            <w:shd w:val="clear" w:color="auto" w:fill="auto"/>
            <w:vAlign w:val="center"/>
          </w:tcPr>
          <w:p w14:paraId="378E10D1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1/2</w:t>
            </w:r>
          </w:p>
        </w:tc>
      </w:tr>
      <w:tr w:rsidR="00AC3F1C" w:rsidRPr="00AC3F1C" w14:paraId="05625D25" w14:textId="77777777" w:rsidTr="00C21089">
        <w:trPr>
          <w:trHeight w:val="532"/>
        </w:trPr>
        <w:tc>
          <w:tcPr>
            <w:tcW w:w="2692" w:type="pct"/>
            <w:shd w:val="clear" w:color="auto" w:fill="auto"/>
            <w:vAlign w:val="center"/>
          </w:tcPr>
          <w:p w14:paraId="76A7FA41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входов (выходов)</w:t>
            </w:r>
          </w:p>
        </w:tc>
        <w:tc>
          <w:tcPr>
            <w:tcW w:w="2308" w:type="pct"/>
            <w:shd w:val="clear" w:color="auto" w:fill="auto"/>
            <w:vAlign w:val="center"/>
          </w:tcPr>
          <w:p w14:paraId="25388C12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AC3F1C" w:rsidRPr="00AC3F1C" w14:paraId="77E10F14" w14:textId="77777777" w:rsidTr="00C21089">
        <w:trPr>
          <w:trHeight w:val="304"/>
        </w:trPr>
        <w:tc>
          <w:tcPr>
            <w:tcW w:w="2692" w:type="pct"/>
            <w:shd w:val="clear" w:color="auto" w:fill="auto"/>
            <w:vAlign w:val="center"/>
          </w:tcPr>
          <w:p w14:paraId="299BF650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Общая площадь, м</w:t>
            </w:r>
            <w:r w:rsidRPr="00AC3F1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08" w:type="pct"/>
            <w:shd w:val="clear" w:color="auto" w:fill="auto"/>
            <w:vAlign w:val="center"/>
          </w:tcPr>
          <w:p w14:paraId="5F45126F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1060</w:t>
            </w:r>
          </w:p>
        </w:tc>
      </w:tr>
      <w:tr w:rsidR="00AC3F1C" w:rsidRPr="00AC3F1C" w14:paraId="0F7D526C" w14:textId="77777777" w:rsidTr="00C21089">
        <w:trPr>
          <w:trHeight w:val="304"/>
        </w:trPr>
        <w:tc>
          <w:tcPr>
            <w:tcW w:w="2692" w:type="pct"/>
            <w:shd w:val="clear" w:color="auto" w:fill="auto"/>
            <w:vAlign w:val="center"/>
          </w:tcPr>
          <w:p w14:paraId="100C5B8B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Полезная площадь, м</w:t>
            </w:r>
            <w:r w:rsidRPr="00AC3F1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08" w:type="pct"/>
            <w:shd w:val="clear" w:color="auto" w:fill="auto"/>
            <w:vAlign w:val="center"/>
          </w:tcPr>
          <w:p w14:paraId="45209EEA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878,2</w:t>
            </w:r>
          </w:p>
        </w:tc>
      </w:tr>
      <w:tr w:rsidR="00AC3F1C" w:rsidRPr="00AC3F1C" w14:paraId="1EE6EC19" w14:textId="77777777" w:rsidTr="00C21089">
        <w:trPr>
          <w:trHeight w:val="60"/>
        </w:trPr>
        <w:tc>
          <w:tcPr>
            <w:tcW w:w="2692" w:type="pct"/>
            <w:shd w:val="clear" w:color="auto" w:fill="auto"/>
            <w:vAlign w:val="center"/>
          </w:tcPr>
          <w:p w14:paraId="55CFC3C9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Отапливаемая площадь, м</w:t>
            </w:r>
            <w:r w:rsidRPr="00AC3F1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08" w:type="pct"/>
            <w:shd w:val="clear" w:color="auto" w:fill="auto"/>
            <w:vAlign w:val="center"/>
          </w:tcPr>
          <w:p w14:paraId="1E96EBF6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878,2</w:t>
            </w:r>
          </w:p>
        </w:tc>
      </w:tr>
      <w:tr w:rsidR="00AC3F1C" w:rsidRPr="00AC3F1C" w14:paraId="20F3F598" w14:textId="77777777" w:rsidTr="00C21089">
        <w:trPr>
          <w:trHeight w:val="60"/>
        </w:trPr>
        <w:tc>
          <w:tcPr>
            <w:tcW w:w="2692" w:type="pct"/>
            <w:shd w:val="clear" w:color="auto" w:fill="auto"/>
            <w:vAlign w:val="center"/>
          </w:tcPr>
          <w:p w14:paraId="1BFC499C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Высота здания по наружному обмеру – 1этаж -3,45 </w:t>
            </w:r>
            <w:proofErr w:type="gramStart"/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м;   </w:t>
            </w:r>
            <w:proofErr w:type="gramEnd"/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2 этаж – 3,58 м + чердак утеплённый . </w:t>
            </w:r>
          </w:p>
          <w:p w14:paraId="38A0A6EF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08" w:type="pct"/>
            <w:shd w:val="clear" w:color="auto" w:fill="auto"/>
            <w:vAlign w:val="center"/>
          </w:tcPr>
          <w:p w14:paraId="063100AF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13,0</w:t>
            </w:r>
          </w:p>
        </w:tc>
      </w:tr>
      <w:tr w:rsidR="00AC3F1C" w:rsidRPr="00AC3F1C" w14:paraId="01D5BBF9" w14:textId="77777777" w:rsidTr="00C21089">
        <w:trPr>
          <w:trHeight w:val="60"/>
        </w:trPr>
        <w:tc>
          <w:tcPr>
            <w:tcW w:w="2692" w:type="pct"/>
            <w:shd w:val="clear" w:color="auto" w:fill="auto"/>
            <w:vAlign w:val="center"/>
          </w:tcPr>
          <w:p w14:paraId="4A218EA7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Внутренний объем </w:t>
            </w:r>
            <w:proofErr w:type="gramStart"/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здания,  с</w:t>
            </w:r>
            <w:proofErr w:type="gramEnd"/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тёплым подвалом, м</w:t>
            </w:r>
            <w:r w:rsidRPr="00AC3F1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308" w:type="pct"/>
            <w:shd w:val="clear" w:color="auto" w:fill="auto"/>
            <w:vAlign w:val="center"/>
          </w:tcPr>
          <w:p w14:paraId="046A6C9F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3498</w:t>
            </w:r>
          </w:p>
        </w:tc>
      </w:tr>
      <w:tr w:rsidR="00AC3F1C" w:rsidRPr="00AC3F1C" w14:paraId="6009FBDF" w14:textId="77777777" w:rsidTr="00C21089">
        <w:trPr>
          <w:trHeight w:val="60"/>
        </w:trPr>
        <w:tc>
          <w:tcPr>
            <w:tcW w:w="2692" w:type="pct"/>
            <w:shd w:val="clear" w:color="auto" w:fill="auto"/>
            <w:vAlign w:val="center"/>
          </w:tcPr>
          <w:p w14:paraId="7F98F960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 </w:t>
            </w:r>
          </w:p>
          <w:p w14:paraId="2AA3C161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стен</w:t>
            </w:r>
          </w:p>
        </w:tc>
        <w:tc>
          <w:tcPr>
            <w:tcW w:w="2308" w:type="pct"/>
            <w:shd w:val="clear" w:color="auto" w:fill="auto"/>
            <w:vAlign w:val="center"/>
          </w:tcPr>
          <w:p w14:paraId="673E6733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кирпич</w:t>
            </w:r>
          </w:p>
        </w:tc>
      </w:tr>
      <w:tr w:rsidR="00AC3F1C" w:rsidRPr="00AC3F1C" w14:paraId="63CB9C84" w14:textId="77777777" w:rsidTr="00C21089">
        <w:trPr>
          <w:trHeight w:val="60"/>
        </w:trPr>
        <w:tc>
          <w:tcPr>
            <w:tcW w:w="2692" w:type="pct"/>
            <w:shd w:val="clear" w:color="auto" w:fill="auto"/>
            <w:vAlign w:val="center"/>
          </w:tcPr>
          <w:p w14:paraId="7A108CE0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Материал перекрытий</w:t>
            </w:r>
          </w:p>
        </w:tc>
        <w:tc>
          <w:tcPr>
            <w:tcW w:w="2308" w:type="pct"/>
            <w:shd w:val="clear" w:color="auto" w:fill="auto"/>
            <w:vAlign w:val="center"/>
          </w:tcPr>
          <w:p w14:paraId="67F958AC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деревянное</w:t>
            </w:r>
          </w:p>
        </w:tc>
      </w:tr>
      <w:tr w:rsidR="00AC3F1C" w:rsidRPr="00AC3F1C" w14:paraId="01429895" w14:textId="77777777" w:rsidTr="00C21089">
        <w:trPr>
          <w:trHeight w:val="60"/>
        </w:trPr>
        <w:tc>
          <w:tcPr>
            <w:tcW w:w="2692" w:type="pct"/>
            <w:shd w:val="clear" w:color="auto" w:fill="auto"/>
            <w:vAlign w:val="center"/>
          </w:tcPr>
          <w:p w14:paraId="15407296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Характеристика окон </w:t>
            </w:r>
          </w:p>
        </w:tc>
        <w:tc>
          <w:tcPr>
            <w:tcW w:w="2308" w:type="pct"/>
            <w:shd w:val="clear" w:color="auto" w:fill="auto"/>
            <w:vAlign w:val="center"/>
          </w:tcPr>
          <w:p w14:paraId="647896EB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Пластиковые (энергосберегающие стеклопакеты) в количестве - 61 шт. (энергосберегающие с двойными стеклопакетами)</w:t>
            </w:r>
          </w:p>
        </w:tc>
      </w:tr>
      <w:tr w:rsidR="00AC3F1C" w:rsidRPr="00AC3F1C" w14:paraId="0A216C8B" w14:textId="77777777" w:rsidTr="00C21089">
        <w:trPr>
          <w:trHeight w:val="60"/>
        </w:trPr>
        <w:tc>
          <w:tcPr>
            <w:tcW w:w="2692" w:type="pct"/>
            <w:shd w:val="clear" w:color="auto" w:fill="auto"/>
            <w:vAlign w:val="center"/>
          </w:tcPr>
          <w:p w14:paraId="72E42C1F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Характеристика дверей</w:t>
            </w:r>
          </w:p>
        </w:tc>
        <w:tc>
          <w:tcPr>
            <w:tcW w:w="2308" w:type="pct"/>
            <w:shd w:val="clear" w:color="auto" w:fill="auto"/>
            <w:vAlign w:val="center"/>
          </w:tcPr>
          <w:p w14:paraId="367D909B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 входных металлический дверей, оснащенных автоматическими доводчиками. Все входа имеют тамбур.   </w:t>
            </w:r>
          </w:p>
        </w:tc>
      </w:tr>
      <w:tr w:rsidR="00AC3F1C" w:rsidRPr="00AC3F1C" w14:paraId="63C6F70D" w14:textId="77777777" w:rsidTr="00C21089">
        <w:trPr>
          <w:trHeight w:val="60"/>
        </w:trPr>
        <w:tc>
          <w:tcPr>
            <w:tcW w:w="2692" w:type="pct"/>
            <w:shd w:val="clear" w:color="auto" w:fill="auto"/>
            <w:vAlign w:val="center"/>
          </w:tcPr>
          <w:p w14:paraId="3F4DC8FE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Крыша (материал)</w:t>
            </w:r>
          </w:p>
        </w:tc>
        <w:tc>
          <w:tcPr>
            <w:tcW w:w="2308" w:type="pct"/>
            <w:shd w:val="clear" w:color="auto" w:fill="auto"/>
            <w:vAlign w:val="center"/>
          </w:tcPr>
          <w:p w14:paraId="26249077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Шифер по деревянной обрешетке</w:t>
            </w:r>
          </w:p>
        </w:tc>
      </w:tr>
      <w:tr w:rsidR="00AC3F1C" w:rsidRPr="00AC3F1C" w14:paraId="7C70C5E8" w14:textId="77777777" w:rsidTr="00C21089">
        <w:trPr>
          <w:trHeight w:val="60"/>
        </w:trPr>
        <w:tc>
          <w:tcPr>
            <w:tcW w:w="2692" w:type="pct"/>
            <w:shd w:val="clear" w:color="auto" w:fill="auto"/>
            <w:vAlign w:val="center"/>
          </w:tcPr>
          <w:p w14:paraId="6300950C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Тип отопительных приборов</w:t>
            </w:r>
          </w:p>
        </w:tc>
        <w:tc>
          <w:tcPr>
            <w:tcW w:w="2308" w:type="pct"/>
            <w:shd w:val="clear" w:color="auto" w:fill="auto"/>
            <w:vAlign w:val="center"/>
          </w:tcPr>
          <w:p w14:paraId="2862D9B5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Чугунные в количестве 372 штук и биметаллические в количестве 104 штук.</w:t>
            </w:r>
          </w:p>
          <w:p w14:paraId="7346C141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C3F1C" w:rsidRPr="00AC3F1C" w14:paraId="596F69DF" w14:textId="77777777" w:rsidTr="00C21089">
        <w:trPr>
          <w:trHeight w:val="60"/>
        </w:trPr>
        <w:tc>
          <w:tcPr>
            <w:tcW w:w="2692" w:type="pct"/>
            <w:shd w:val="clear" w:color="auto" w:fill="auto"/>
            <w:vAlign w:val="center"/>
          </w:tcPr>
          <w:p w14:paraId="0D6559AF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Износ здания фактический/ физический</w:t>
            </w:r>
          </w:p>
          <w:p w14:paraId="042E408E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 проведения последнего капитального ремонта</w:t>
            </w:r>
          </w:p>
        </w:tc>
        <w:tc>
          <w:tcPr>
            <w:tcW w:w="2308" w:type="pct"/>
            <w:shd w:val="clear" w:color="auto" w:fill="auto"/>
            <w:vAlign w:val="center"/>
          </w:tcPr>
          <w:p w14:paraId="7D6F40FA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39%</w:t>
            </w:r>
          </w:p>
          <w:p w14:paraId="301CBC45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2018 год</w:t>
            </w:r>
          </w:p>
        </w:tc>
      </w:tr>
    </w:tbl>
    <w:p w14:paraId="223D82CE" w14:textId="77777777" w:rsidR="00AC3F1C" w:rsidRPr="00AC3F1C" w:rsidRDefault="00AC3F1C" w:rsidP="00AC3F1C">
      <w:pPr>
        <w:rPr>
          <w:rFonts w:ascii="Times New Roman" w:eastAsia="Calibri" w:hAnsi="Times New Roman" w:cs="Times New Roman"/>
          <w:sz w:val="24"/>
          <w:szCs w:val="24"/>
        </w:rPr>
      </w:pPr>
      <w:r w:rsidRPr="00AC3F1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CCFD6CE" w14:textId="77777777" w:rsidR="00AC3F1C" w:rsidRPr="00AC3F1C" w:rsidRDefault="00AC3F1C" w:rsidP="00AC3F1C">
      <w:pPr>
        <w:rPr>
          <w:rFonts w:ascii="Times New Roman" w:eastAsia="Calibri" w:hAnsi="Times New Roman" w:cs="Times New Roman"/>
          <w:sz w:val="24"/>
          <w:szCs w:val="24"/>
        </w:rPr>
      </w:pPr>
      <w:r w:rsidRPr="00AC3F1C">
        <w:rPr>
          <w:rFonts w:ascii="Times New Roman" w:eastAsia="Calibri" w:hAnsi="Times New Roman" w:cs="Times New Roman"/>
          <w:sz w:val="24"/>
          <w:szCs w:val="24"/>
        </w:rPr>
        <w:t xml:space="preserve">Для освещения помещений организации используется 192 лампы, из которых 168 ламп светодиодных, 24 </w:t>
      </w:r>
      <w:proofErr w:type="gramStart"/>
      <w:r w:rsidRPr="00AC3F1C">
        <w:rPr>
          <w:rFonts w:ascii="Times New Roman" w:eastAsia="Calibri" w:hAnsi="Times New Roman" w:cs="Times New Roman"/>
          <w:sz w:val="24"/>
          <w:szCs w:val="24"/>
        </w:rPr>
        <w:t>лампы  энергосберегающие</w:t>
      </w:r>
      <w:proofErr w:type="gramEnd"/>
      <w:r w:rsidRPr="00AC3F1C">
        <w:rPr>
          <w:rFonts w:ascii="Times New Roman" w:eastAsia="Calibri" w:hAnsi="Times New Roman" w:cs="Times New Roman"/>
          <w:sz w:val="24"/>
          <w:szCs w:val="24"/>
        </w:rPr>
        <w:t xml:space="preserve">. Внутренняя система освещения не оснащена автоматической системой управления, датчиками движения. </w:t>
      </w:r>
    </w:p>
    <w:p w14:paraId="3C7058A1" w14:textId="77777777" w:rsidR="00AC3F1C" w:rsidRPr="00AC3F1C" w:rsidRDefault="00AC3F1C" w:rsidP="00AC3F1C">
      <w:pPr>
        <w:rPr>
          <w:rFonts w:ascii="Times New Roman" w:eastAsia="Calibri" w:hAnsi="Times New Roman" w:cs="Times New Roman"/>
          <w:sz w:val="24"/>
          <w:szCs w:val="24"/>
        </w:rPr>
      </w:pPr>
      <w:r w:rsidRPr="00AC3F1C">
        <w:rPr>
          <w:rFonts w:ascii="Times New Roman" w:eastAsia="Calibri" w:hAnsi="Times New Roman" w:cs="Times New Roman"/>
          <w:sz w:val="24"/>
          <w:szCs w:val="24"/>
        </w:rPr>
        <w:t xml:space="preserve">Для наружного освещения используется 8 ламп, из которых все светодиодные. Система наружного </w:t>
      </w:r>
      <w:proofErr w:type="gramStart"/>
      <w:r w:rsidRPr="00AC3F1C">
        <w:rPr>
          <w:rFonts w:ascii="Times New Roman" w:eastAsia="Calibri" w:hAnsi="Times New Roman" w:cs="Times New Roman"/>
          <w:sz w:val="24"/>
          <w:szCs w:val="24"/>
        </w:rPr>
        <w:t>освещения  оснащена</w:t>
      </w:r>
      <w:proofErr w:type="gramEnd"/>
      <w:r w:rsidRPr="00AC3F1C">
        <w:rPr>
          <w:rFonts w:ascii="Times New Roman" w:eastAsia="Calibri" w:hAnsi="Times New Roman" w:cs="Times New Roman"/>
          <w:sz w:val="24"/>
          <w:szCs w:val="24"/>
        </w:rPr>
        <w:t xml:space="preserve"> автоматической системой управления, датчиками темноты-света .</w:t>
      </w:r>
    </w:p>
    <w:tbl>
      <w:tblPr>
        <w:tblW w:w="9779" w:type="dxa"/>
        <w:tblInd w:w="75" w:type="dxa"/>
        <w:tblLayout w:type="fixed"/>
        <w:tblLook w:val="04A0" w:firstRow="1" w:lastRow="0" w:firstColumn="1" w:lastColumn="0" w:noHBand="0" w:noVBand="1"/>
      </w:tblPr>
      <w:tblGrid>
        <w:gridCol w:w="1593"/>
        <w:gridCol w:w="987"/>
        <w:gridCol w:w="2046"/>
        <w:gridCol w:w="738"/>
        <w:gridCol w:w="1706"/>
        <w:gridCol w:w="1316"/>
        <w:gridCol w:w="1393"/>
      </w:tblGrid>
      <w:tr w:rsidR="00AC3F1C" w:rsidRPr="00AC3F1C" w14:paraId="0186958E" w14:textId="77777777" w:rsidTr="00C21089">
        <w:tc>
          <w:tcPr>
            <w:tcW w:w="97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4F061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b/>
              </w:rPr>
            </w:pPr>
            <w:r w:rsidRPr="00AC3F1C">
              <w:rPr>
                <w:rFonts w:ascii="Times New Roman" w:eastAsia="Calibri" w:hAnsi="Times New Roman" w:cs="Times New Roman"/>
                <w:b/>
              </w:rPr>
              <w:t>Освещение помещений здания</w:t>
            </w:r>
          </w:p>
        </w:tc>
      </w:tr>
      <w:tr w:rsidR="00AC3F1C" w:rsidRPr="00AC3F1C" w14:paraId="1AF55C96" w14:textId="77777777" w:rsidTr="00C21089"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2413AC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highlight w:val="yellow"/>
              </w:rPr>
            </w:pPr>
            <w:r w:rsidRPr="00AC3F1C">
              <w:rPr>
                <w:rFonts w:ascii="Times New Roman" w:eastAsia="Calibri" w:hAnsi="Times New Roman" w:cs="Times New Roman"/>
              </w:rPr>
              <w:t>Здания</w:t>
            </w:r>
          </w:p>
        </w:tc>
        <w:tc>
          <w:tcPr>
            <w:tcW w:w="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371F8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highlight w:val="yellow"/>
              </w:rPr>
            </w:pPr>
            <w:proofErr w:type="spellStart"/>
            <w:proofErr w:type="gramStart"/>
            <w:r w:rsidRPr="00AC3F1C">
              <w:rPr>
                <w:rFonts w:ascii="Times New Roman" w:eastAsia="Calibri" w:hAnsi="Times New Roman" w:cs="Times New Roman"/>
              </w:rPr>
              <w:t>Количест</w:t>
            </w:r>
            <w:proofErr w:type="spellEnd"/>
            <w:r w:rsidRPr="00AC3F1C">
              <w:rPr>
                <w:rFonts w:ascii="Times New Roman" w:eastAsia="Calibri" w:hAnsi="Times New Roman" w:cs="Times New Roman"/>
              </w:rPr>
              <w:t>-во</w:t>
            </w:r>
            <w:proofErr w:type="gramEnd"/>
            <w:r w:rsidRPr="00AC3F1C">
              <w:rPr>
                <w:rFonts w:ascii="Times New Roman" w:eastAsia="Calibri" w:hAnsi="Times New Roman" w:cs="Times New Roman"/>
              </w:rPr>
              <w:t xml:space="preserve"> световых точек, ед.</w:t>
            </w:r>
          </w:p>
        </w:tc>
        <w:tc>
          <w:tcPr>
            <w:tcW w:w="58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81D30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из них:</w:t>
            </w:r>
          </w:p>
        </w:tc>
        <w:tc>
          <w:tcPr>
            <w:tcW w:w="13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546D64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AC3F1C">
              <w:rPr>
                <w:rFonts w:ascii="Times New Roman" w:eastAsia="Calibri" w:hAnsi="Times New Roman" w:cs="Times New Roman"/>
              </w:rPr>
              <w:t>Автоматизи-рованная</w:t>
            </w:r>
            <w:proofErr w:type="spellEnd"/>
            <w:r w:rsidRPr="00AC3F1C">
              <w:rPr>
                <w:rFonts w:ascii="Times New Roman" w:eastAsia="Calibri" w:hAnsi="Times New Roman" w:cs="Times New Roman"/>
              </w:rPr>
              <w:t xml:space="preserve"> система управления освещением, тип</w:t>
            </w:r>
          </w:p>
        </w:tc>
      </w:tr>
      <w:tr w:rsidR="00AC3F1C" w:rsidRPr="00AC3F1C" w14:paraId="0EB6CBC0" w14:textId="77777777" w:rsidTr="00C21089">
        <w:tc>
          <w:tcPr>
            <w:tcW w:w="1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EDB65D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79FFC1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554D28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с энергосберегающими лампами (светильниками)</w:t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7DBA4A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с использованием датчиков движения, ед./кол-во датчиков, ед.</w:t>
            </w:r>
          </w:p>
        </w:tc>
        <w:tc>
          <w:tcPr>
            <w:tcW w:w="1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60A304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 xml:space="preserve">с </w:t>
            </w:r>
            <w:proofErr w:type="spellStart"/>
            <w:r w:rsidRPr="00AC3F1C">
              <w:rPr>
                <w:rFonts w:ascii="Times New Roman" w:eastAsia="Calibri" w:hAnsi="Times New Roman" w:cs="Times New Roman"/>
              </w:rPr>
              <w:t>использова-нием</w:t>
            </w:r>
            <w:proofErr w:type="spellEnd"/>
            <w:r w:rsidRPr="00AC3F1C">
              <w:rPr>
                <w:rFonts w:ascii="Times New Roman" w:eastAsia="Calibri" w:hAnsi="Times New Roman" w:cs="Times New Roman"/>
              </w:rPr>
              <w:t xml:space="preserve"> ЭПРА*, ед.</w:t>
            </w:r>
          </w:p>
        </w:tc>
        <w:tc>
          <w:tcPr>
            <w:tcW w:w="13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5AAD4B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AC3F1C" w:rsidRPr="00AC3F1C" w14:paraId="0E9C05ED" w14:textId="77777777" w:rsidTr="00C21089">
        <w:tc>
          <w:tcPr>
            <w:tcW w:w="1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B32C64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BABAAE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865D6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Тип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7A2E9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Кол-</w:t>
            </w:r>
            <w:proofErr w:type="spellStart"/>
            <w:proofErr w:type="gramStart"/>
            <w:r w:rsidRPr="00AC3F1C">
              <w:rPr>
                <w:rFonts w:ascii="Times New Roman" w:eastAsia="Calibri" w:hAnsi="Times New Roman" w:cs="Times New Roman"/>
              </w:rPr>
              <w:t>во,ед</w:t>
            </w:r>
            <w:proofErr w:type="spellEnd"/>
            <w:r w:rsidRPr="00AC3F1C">
              <w:rPr>
                <w:rFonts w:ascii="Times New Roman" w:eastAsia="Calibri" w:hAnsi="Times New Roman" w:cs="Times New Roman"/>
              </w:rPr>
              <w:t>.</w:t>
            </w:r>
            <w:proofErr w:type="gramEnd"/>
          </w:p>
        </w:tc>
        <w:tc>
          <w:tcPr>
            <w:tcW w:w="1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81B6D6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5002B0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83F6B4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AC3F1C" w:rsidRPr="00AC3F1C" w14:paraId="2893AB63" w14:textId="77777777" w:rsidTr="00C21089">
        <w:tc>
          <w:tcPr>
            <w:tcW w:w="15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9C00DC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МДОУ «Детский сад №10 «Радуга»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D9AE66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158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04348F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Энергосберегающие                                        светодиодные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0F996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192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53CCB5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0EDBB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0CFEB1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AC3F1C" w:rsidRPr="00AC3F1C" w14:paraId="0387877D" w14:textId="77777777" w:rsidTr="00C21089">
        <w:tc>
          <w:tcPr>
            <w:tcW w:w="97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22BBB2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b/>
              </w:rPr>
            </w:pPr>
            <w:r w:rsidRPr="00AC3F1C">
              <w:rPr>
                <w:rFonts w:ascii="Times New Roman" w:eastAsia="Calibri" w:hAnsi="Times New Roman" w:cs="Times New Roman"/>
                <w:b/>
              </w:rPr>
              <w:t>Наружное (уличное) освещение</w:t>
            </w:r>
          </w:p>
        </w:tc>
      </w:tr>
      <w:tr w:rsidR="00AC3F1C" w:rsidRPr="00AC3F1C" w14:paraId="1C546F2A" w14:textId="77777777" w:rsidTr="00C21089">
        <w:tc>
          <w:tcPr>
            <w:tcW w:w="1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658880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Здания</w:t>
            </w:r>
          </w:p>
        </w:tc>
        <w:tc>
          <w:tcPr>
            <w:tcW w:w="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251EB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highlight w:val="yellow"/>
              </w:rPr>
            </w:pPr>
            <w:proofErr w:type="spellStart"/>
            <w:proofErr w:type="gramStart"/>
            <w:r w:rsidRPr="00AC3F1C">
              <w:rPr>
                <w:rFonts w:ascii="Times New Roman" w:eastAsia="Calibri" w:hAnsi="Times New Roman" w:cs="Times New Roman"/>
              </w:rPr>
              <w:t>Количест</w:t>
            </w:r>
            <w:proofErr w:type="spellEnd"/>
            <w:r w:rsidRPr="00AC3F1C">
              <w:rPr>
                <w:rFonts w:ascii="Times New Roman" w:eastAsia="Calibri" w:hAnsi="Times New Roman" w:cs="Times New Roman"/>
              </w:rPr>
              <w:t>-во</w:t>
            </w:r>
            <w:proofErr w:type="gramEnd"/>
            <w:r w:rsidRPr="00AC3F1C">
              <w:rPr>
                <w:rFonts w:ascii="Times New Roman" w:eastAsia="Calibri" w:hAnsi="Times New Roman" w:cs="Times New Roman"/>
              </w:rPr>
              <w:t xml:space="preserve"> световых точек, ед.</w:t>
            </w:r>
          </w:p>
        </w:tc>
        <w:tc>
          <w:tcPr>
            <w:tcW w:w="58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7D7FC9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highlight w:val="yellow"/>
              </w:rPr>
            </w:pPr>
            <w:r w:rsidRPr="00AC3F1C">
              <w:rPr>
                <w:rFonts w:ascii="Times New Roman" w:eastAsia="Calibri" w:hAnsi="Times New Roman" w:cs="Times New Roman"/>
              </w:rPr>
              <w:t>из них:</w:t>
            </w:r>
          </w:p>
        </w:tc>
        <w:tc>
          <w:tcPr>
            <w:tcW w:w="13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9C1813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AC3F1C">
              <w:rPr>
                <w:rFonts w:ascii="Times New Roman" w:eastAsia="Calibri" w:hAnsi="Times New Roman" w:cs="Times New Roman"/>
              </w:rPr>
              <w:t>Автоматизи-рованная</w:t>
            </w:r>
            <w:proofErr w:type="spellEnd"/>
            <w:r w:rsidRPr="00AC3F1C">
              <w:rPr>
                <w:rFonts w:ascii="Times New Roman" w:eastAsia="Calibri" w:hAnsi="Times New Roman" w:cs="Times New Roman"/>
              </w:rPr>
              <w:t xml:space="preserve"> система управления освещением, тип</w:t>
            </w:r>
          </w:p>
        </w:tc>
      </w:tr>
      <w:tr w:rsidR="00AC3F1C" w:rsidRPr="00AC3F1C" w14:paraId="2FF73F3D" w14:textId="77777777" w:rsidTr="00C21089">
        <w:tc>
          <w:tcPr>
            <w:tcW w:w="1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396510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E7099B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highlight w:val="yellow"/>
              </w:rPr>
            </w:pPr>
          </w:p>
        </w:tc>
        <w:tc>
          <w:tcPr>
            <w:tcW w:w="2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83D45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highlight w:val="yellow"/>
              </w:rPr>
            </w:pPr>
            <w:r w:rsidRPr="00AC3F1C">
              <w:rPr>
                <w:rFonts w:ascii="Times New Roman" w:eastAsia="Calibri" w:hAnsi="Times New Roman" w:cs="Times New Roman"/>
              </w:rPr>
              <w:t>с энергосберегающими лампами (светильниками)</w:t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038896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с использованием датчиков движения, ед./кол-во датчиков, ед.</w:t>
            </w:r>
          </w:p>
        </w:tc>
        <w:tc>
          <w:tcPr>
            <w:tcW w:w="1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9BBA89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 xml:space="preserve">с </w:t>
            </w:r>
            <w:proofErr w:type="spellStart"/>
            <w:r w:rsidRPr="00AC3F1C">
              <w:rPr>
                <w:rFonts w:ascii="Times New Roman" w:eastAsia="Calibri" w:hAnsi="Times New Roman" w:cs="Times New Roman"/>
              </w:rPr>
              <w:t>использова-нием</w:t>
            </w:r>
            <w:proofErr w:type="spellEnd"/>
            <w:r w:rsidRPr="00AC3F1C">
              <w:rPr>
                <w:rFonts w:ascii="Times New Roman" w:eastAsia="Calibri" w:hAnsi="Times New Roman" w:cs="Times New Roman"/>
              </w:rPr>
              <w:t xml:space="preserve"> ЭПРА*, ед.</w:t>
            </w:r>
          </w:p>
        </w:tc>
        <w:tc>
          <w:tcPr>
            <w:tcW w:w="13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4FDDA8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AC3F1C" w:rsidRPr="00AC3F1C" w14:paraId="68EFE08D" w14:textId="77777777" w:rsidTr="00C21089">
        <w:tc>
          <w:tcPr>
            <w:tcW w:w="1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1CC65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4B123C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0775F0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Тип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4478D6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Кол-</w:t>
            </w:r>
            <w:proofErr w:type="spellStart"/>
            <w:proofErr w:type="gramStart"/>
            <w:r w:rsidRPr="00AC3F1C">
              <w:rPr>
                <w:rFonts w:ascii="Times New Roman" w:eastAsia="Calibri" w:hAnsi="Times New Roman" w:cs="Times New Roman"/>
              </w:rPr>
              <w:t>во,ед</w:t>
            </w:r>
            <w:proofErr w:type="spellEnd"/>
            <w:r w:rsidRPr="00AC3F1C">
              <w:rPr>
                <w:rFonts w:ascii="Times New Roman" w:eastAsia="Calibri" w:hAnsi="Times New Roman" w:cs="Times New Roman"/>
              </w:rPr>
              <w:t>.</w:t>
            </w:r>
            <w:proofErr w:type="gramEnd"/>
          </w:p>
        </w:tc>
        <w:tc>
          <w:tcPr>
            <w:tcW w:w="1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DCA53A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BB62BC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C796C6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AC3F1C" w:rsidRPr="00AC3F1C" w14:paraId="601D5635" w14:textId="77777777" w:rsidTr="00C21089"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5866B05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lastRenderedPageBreak/>
              <w:t>МДОУ «Детский сад №10 «Радуга»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0C48AF1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F12F726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светодиодные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5A03E1B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7B485B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93ADE3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82CDC9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Реагирует на темноту и свет</w:t>
            </w:r>
          </w:p>
        </w:tc>
      </w:tr>
    </w:tbl>
    <w:p w14:paraId="60812650" w14:textId="77777777" w:rsidR="00AC3F1C" w:rsidRPr="00AC3F1C" w:rsidRDefault="00AC3F1C" w:rsidP="00AC3F1C">
      <w:pPr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</w:p>
    <w:p w14:paraId="55A7BCF4" w14:textId="77777777" w:rsidR="00AC3F1C" w:rsidRPr="00AC3F1C" w:rsidRDefault="00AC3F1C" w:rsidP="00AC3F1C">
      <w:pPr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C3F1C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1.2.2. Численность сотрудников и воспитанников учреждения</w:t>
      </w:r>
    </w:p>
    <w:p w14:paraId="1F08BA14" w14:textId="77777777" w:rsidR="00AC3F1C" w:rsidRPr="00AC3F1C" w:rsidRDefault="00AC3F1C" w:rsidP="00AC3F1C">
      <w:pPr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348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3109"/>
        <w:gridCol w:w="1853"/>
        <w:gridCol w:w="1984"/>
        <w:gridCol w:w="1843"/>
        <w:gridCol w:w="1559"/>
      </w:tblGrid>
      <w:tr w:rsidR="00AC3F1C" w:rsidRPr="00AC3F1C" w14:paraId="2DBBD1AC" w14:textId="77777777" w:rsidTr="00C21089">
        <w:trPr>
          <w:trHeight w:val="443"/>
        </w:trPr>
        <w:tc>
          <w:tcPr>
            <w:tcW w:w="3109" w:type="dxa"/>
            <w:shd w:val="clear" w:color="auto" w:fill="auto"/>
            <w:vAlign w:val="center"/>
          </w:tcPr>
          <w:p w14:paraId="2CD75826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C5D7D33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998EDBD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AE527D4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435C462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</w:tr>
      <w:tr w:rsidR="00AC3F1C" w:rsidRPr="00AC3F1C" w14:paraId="74AC01FB" w14:textId="77777777" w:rsidTr="00C21089">
        <w:trPr>
          <w:trHeight w:val="852"/>
        </w:trPr>
        <w:tc>
          <w:tcPr>
            <w:tcW w:w="3109" w:type="dxa"/>
            <w:shd w:val="clear" w:color="auto" w:fill="auto"/>
            <w:vAlign w:val="center"/>
          </w:tcPr>
          <w:p w14:paraId="196786CF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работников</w:t>
            </w:r>
          </w:p>
        </w:tc>
        <w:tc>
          <w:tcPr>
            <w:tcW w:w="1853" w:type="dxa"/>
            <w:vAlign w:val="center"/>
          </w:tcPr>
          <w:p w14:paraId="33AB6614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84" w:type="dxa"/>
            <w:vAlign w:val="center"/>
          </w:tcPr>
          <w:p w14:paraId="5177CD8E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43" w:type="dxa"/>
            <w:vAlign w:val="center"/>
          </w:tcPr>
          <w:p w14:paraId="7C159494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59" w:type="dxa"/>
            <w:vAlign w:val="center"/>
          </w:tcPr>
          <w:p w14:paraId="62F1E35B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</w:tr>
      <w:tr w:rsidR="00AC3F1C" w:rsidRPr="00AC3F1C" w14:paraId="35C5857C" w14:textId="77777777" w:rsidTr="00C21089">
        <w:trPr>
          <w:trHeight w:val="411"/>
        </w:trPr>
        <w:tc>
          <w:tcPr>
            <w:tcW w:w="3109" w:type="dxa"/>
            <w:shd w:val="clear" w:color="auto" w:fill="auto"/>
            <w:vAlign w:val="center"/>
          </w:tcPr>
          <w:p w14:paraId="05D4F7EB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Воспитанники</w:t>
            </w:r>
          </w:p>
        </w:tc>
        <w:tc>
          <w:tcPr>
            <w:tcW w:w="1853" w:type="dxa"/>
            <w:vAlign w:val="center"/>
          </w:tcPr>
          <w:p w14:paraId="56379E0E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84" w:type="dxa"/>
            <w:vAlign w:val="center"/>
          </w:tcPr>
          <w:p w14:paraId="2EB754F5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4A42F4A0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59" w:type="dxa"/>
            <w:vAlign w:val="center"/>
          </w:tcPr>
          <w:p w14:paraId="05AF6BC1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82</w:t>
            </w:r>
          </w:p>
        </w:tc>
      </w:tr>
    </w:tbl>
    <w:p w14:paraId="759EACA0" w14:textId="77777777" w:rsidR="00AC3F1C" w:rsidRPr="00AC3F1C" w:rsidRDefault="00AC3F1C" w:rsidP="00AC3F1C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63517A5F" w14:textId="77777777" w:rsidR="00AC3F1C" w:rsidRPr="00AC3F1C" w:rsidRDefault="00AC3F1C" w:rsidP="00AC3F1C">
      <w:pPr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AC3F1C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1.2.3. Характеристика средств учета электрической энергии</w:t>
      </w:r>
    </w:p>
    <w:p w14:paraId="47D07F47" w14:textId="77777777" w:rsidR="00AC3F1C" w:rsidRPr="00AC3F1C" w:rsidRDefault="00AC3F1C" w:rsidP="00AC3F1C">
      <w:pPr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tbl>
      <w:tblPr>
        <w:tblW w:w="10348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1"/>
        <w:gridCol w:w="2142"/>
        <w:gridCol w:w="2126"/>
        <w:gridCol w:w="1417"/>
        <w:gridCol w:w="1985"/>
        <w:gridCol w:w="1417"/>
      </w:tblGrid>
      <w:tr w:rsidR="00AC3F1C" w:rsidRPr="00AC3F1C" w14:paraId="3756B8B3" w14:textId="77777777" w:rsidTr="00C21089">
        <w:trPr>
          <w:trHeight w:val="388"/>
        </w:trPr>
        <w:tc>
          <w:tcPr>
            <w:tcW w:w="1261" w:type="dxa"/>
            <w:vMerge w:val="restart"/>
            <w:vAlign w:val="center"/>
          </w:tcPr>
          <w:p w14:paraId="24AFAECC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14:paraId="02D18016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142" w:type="dxa"/>
            <w:vMerge w:val="restart"/>
            <w:vAlign w:val="center"/>
          </w:tcPr>
          <w:p w14:paraId="3A2B7368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Место установки счетчика</w:t>
            </w:r>
          </w:p>
        </w:tc>
        <w:tc>
          <w:tcPr>
            <w:tcW w:w="6945" w:type="dxa"/>
            <w:gridSpan w:val="4"/>
            <w:vAlign w:val="center"/>
          </w:tcPr>
          <w:p w14:paraId="2FF72517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Параметры электросчетчика</w:t>
            </w:r>
          </w:p>
        </w:tc>
      </w:tr>
      <w:tr w:rsidR="00AC3F1C" w:rsidRPr="00AC3F1C" w14:paraId="2BC3991F" w14:textId="77777777" w:rsidTr="00C21089">
        <w:trPr>
          <w:trHeight w:val="138"/>
        </w:trPr>
        <w:tc>
          <w:tcPr>
            <w:tcW w:w="1261" w:type="dxa"/>
            <w:vMerge/>
            <w:vAlign w:val="center"/>
          </w:tcPr>
          <w:p w14:paraId="14F88099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2" w:type="dxa"/>
            <w:vMerge/>
            <w:vAlign w:val="center"/>
          </w:tcPr>
          <w:p w14:paraId="1C6A31B2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31013169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1417" w:type="dxa"/>
            <w:vAlign w:val="center"/>
          </w:tcPr>
          <w:p w14:paraId="15D16862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Зав. №</w:t>
            </w:r>
          </w:p>
        </w:tc>
        <w:tc>
          <w:tcPr>
            <w:tcW w:w="1985" w:type="dxa"/>
            <w:vAlign w:val="center"/>
          </w:tcPr>
          <w:p w14:paraId="1D9E25E9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Дата установки</w:t>
            </w:r>
          </w:p>
        </w:tc>
        <w:tc>
          <w:tcPr>
            <w:tcW w:w="1417" w:type="dxa"/>
            <w:vAlign w:val="center"/>
          </w:tcPr>
          <w:p w14:paraId="572118DC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Дата поверки</w:t>
            </w:r>
          </w:p>
        </w:tc>
      </w:tr>
      <w:tr w:rsidR="00AC3F1C" w:rsidRPr="00AC3F1C" w14:paraId="03D770D8" w14:textId="77777777" w:rsidTr="00C21089">
        <w:trPr>
          <w:trHeight w:val="60"/>
        </w:trPr>
        <w:tc>
          <w:tcPr>
            <w:tcW w:w="1261" w:type="dxa"/>
            <w:vAlign w:val="center"/>
          </w:tcPr>
          <w:p w14:paraId="09D61501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2" w:type="dxa"/>
            <w:vAlign w:val="center"/>
          </w:tcPr>
          <w:p w14:paraId="74F07990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Пищеблок</w:t>
            </w:r>
          </w:p>
        </w:tc>
        <w:tc>
          <w:tcPr>
            <w:tcW w:w="2126" w:type="dxa"/>
            <w:vAlign w:val="center"/>
          </w:tcPr>
          <w:p w14:paraId="48747DFA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07- трёхфазный</w:t>
            </w:r>
          </w:p>
        </w:tc>
        <w:tc>
          <w:tcPr>
            <w:tcW w:w="1417" w:type="dxa"/>
            <w:vAlign w:val="center"/>
          </w:tcPr>
          <w:p w14:paraId="3811B29E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</w:t>
            </w: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524031</w:t>
            </w:r>
          </w:p>
        </w:tc>
        <w:tc>
          <w:tcPr>
            <w:tcW w:w="1985" w:type="dxa"/>
            <w:vAlign w:val="center"/>
          </w:tcPr>
          <w:p w14:paraId="19FE263A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05.</w:t>
            </w:r>
            <w:r w:rsidRPr="00AC3F1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  <w:r w:rsidRPr="00AC3F1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2019</w:t>
            </w:r>
          </w:p>
        </w:tc>
        <w:tc>
          <w:tcPr>
            <w:tcW w:w="1417" w:type="dxa"/>
            <w:vAlign w:val="center"/>
          </w:tcPr>
          <w:p w14:paraId="460D35D8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AC3F1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AC3F1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019</w:t>
            </w:r>
          </w:p>
        </w:tc>
      </w:tr>
    </w:tbl>
    <w:p w14:paraId="7B10CBFB" w14:textId="77777777" w:rsidR="00AC3F1C" w:rsidRPr="00AC3F1C" w:rsidRDefault="00AC3F1C" w:rsidP="00AC3F1C">
      <w:pPr>
        <w:rPr>
          <w:rFonts w:ascii="Times New Roman" w:eastAsia="Calibri" w:hAnsi="Times New Roman" w:cs="Times New Roman"/>
          <w:sz w:val="24"/>
          <w:szCs w:val="24"/>
        </w:rPr>
      </w:pPr>
    </w:p>
    <w:p w14:paraId="4E6E6141" w14:textId="77777777" w:rsidR="00AC3F1C" w:rsidRPr="00AC3F1C" w:rsidRDefault="00AC3F1C" w:rsidP="00AC3F1C">
      <w:pPr>
        <w:rPr>
          <w:rFonts w:ascii="Times New Roman" w:eastAsia="Calibri" w:hAnsi="Times New Roman" w:cs="Times New Roman"/>
          <w:sz w:val="24"/>
          <w:szCs w:val="24"/>
        </w:rPr>
      </w:pPr>
    </w:p>
    <w:p w14:paraId="7B95EB3A" w14:textId="77777777" w:rsidR="00AC3F1C" w:rsidRPr="00AC3F1C" w:rsidRDefault="00AC3F1C" w:rsidP="00AC3F1C">
      <w:pPr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AC3F1C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1.2.4. Характеристика средств учета тепловой энергии</w:t>
      </w:r>
    </w:p>
    <w:p w14:paraId="416E107F" w14:textId="77777777" w:rsidR="00AC3F1C" w:rsidRPr="00AC3F1C" w:rsidRDefault="00AC3F1C" w:rsidP="00AC3F1C">
      <w:pPr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</w:p>
    <w:tbl>
      <w:tblPr>
        <w:tblW w:w="10348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2127"/>
        <w:gridCol w:w="2126"/>
        <w:gridCol w:w="1417"/>
        <w:gridCol w:w="1985"/>
        <w:gridCol w:w="1417"/>
      </w:tblGrid>
      <w:tr w:rsidR="00AC3F1C" w:rsidRPr="00AC3F1C" w14:paraId="003CE545" w14:textId="77777777" w:rsidTr="00C21089">
        <w:trPr>
          <w:trHeight w:val="388"/>
        </w:trPr>
        <w:tc>
          <w:tcPr>
            <w:tcW w:w="1276" w:type="dxa"/>
            <w:vMerge w:val="restart"/>
            <w:vAlign w:val="center"/>
          </w:tcPr>
          <w:p w14:paraId="367BBEDD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14:paraId="4455FF40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127" w:type="dxa"/>
            <w:vMerge w:val="restart"/>
            <w:vAlign w:val="center"/>
          </w:tcPr>
          <w:p w14:paraId="322E015C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Место установки счетчика</w:t>
            </w:r>
          </w:p>
        </w:tc>
        <w:tc>
          <w:tcPr>
            <w:tcW w:w="6945" w:type="dxa"/>
            <w:gridSpan w:val="4"/>
            <w:vAlign w:val="center"/>
          </w:tcPr>
          <w:p w14:paraId="29F6E85C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Параметры теплосчетчика</w:t>
            </w:r>
          </w:p>
        </w:tc>
      </w:tr>
      <w:tr w:rsidR="00AC3F1C" w:rsidRPr="00AC3F1C" w14:paraId="7A0B0DCA" w14:textId="77777777" w:rsidTr="00C21089">
        <w:trPr>
          <w:trHeight w:val="138"/>
        </w:trPr>
        <w:tc>
          <w:tcPr>
            <w:tcW w:w="1276" w:type="dxa"/>
            <w:vMerge/>
            <w:vAlign w:val="center"/>
          </w:tcPr>
          <w:p w14:paraId="3B34455C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14:paraId="5F55A43A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738A2A12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1417" w:type="dxa"/>
            <w:vAlign w:val="center"/>
          </w:tcPr>
          <w:p w14:paraId="167CEF0D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Зав. №</w:t>
            </w:r>
          </w:p>
        </w:tc>
        <w:tc>
          <w:tcPr>
            <w:tcW w:w="1985" w:type="dxa"/>
            <w:vAlign w:val="center"/>
          </w:tcPr>
          <w:p w14:paraId="51EB7899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Дата установки</w:t>
            </w:r>
          </w:p>
        </w:tc>
        <w:tc>
          <w:tcPr>
            <w:tcW w:w="1417" w:type="dxa"/>
            <w:vAlign w:val="center"/>
          </w:tcPr>
          <w:p w14:paraId="517E6C3C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Дата последней поверки</w:t>
            </w:r>
          </w:p>
        </w:tc>
      </w:tr>
      <w:tr w:rsidR="00AC3F1C" w:rsidRPr="00AC3F1C" w14:paraId="55A166C6" w14:textId="77777777" w:rsidTr="00C21089">
        <w:trPr>
          <w:trHeight w:val="305"/>
        </w:trPr>
        <w:tc>
          <w:tcPr>
            <w:tcW w:w="1276" w:type="dxa"/>
            <w:vAlign w:val="center"/>
          </w:tcPr>
          <w:p w14:paraId="151CEFFA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vAlign w:val="center"/>
          </w:tcPr>
          <w:p w14:paraId="122F0B63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Теплоузел</w:t>
            </w:r>
          </w:p>
        </w:tc>
        <w:tc>
          <w:tcPr>
            <w:tcW w:w="2126" w:type="dxa"/>
            <w:vAlign w:val="center"/>
          </w:tcPr>
          <w:p w14:paraId="31D485F8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МКТС</w:t>
            </w:r>
          </w:p>
        </w:tc>
        <w:tc>
          <w:tcPr>
            <w:tcW w:w="1417" w:type="dxa"/>
            <w:vAlign w:val="center"/>
          </w:tcPr>
          <w:p w14:paraId="41244CFE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6544</w:t>
            </w:r>
          </w:p>
        </w:tc>
        <w:tc>
          <w:tcPr>
            <w:tcW w:w="1985" w:type="dxa"/>
            <w:vAlign w:val="center"/>
          </w:tcPr>
          <w:p w14:paraId="28AA7435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20.08.2011г.</w:t>
            </w:r>
          </w:p>
        </w:tc>
        <w:tc>
          <w:tcPr>
            <w:tcW w:w="1417" w:type="dxa"/>
            <w:vAlign w:val="center"/>
          </w:tcPr>
          <w:p w14:paraId="2E38D71E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15.07.2022 г.</w:t>
            </w:r>
          </w:p>
        </w:tc>
      </w:tr>
    </w:tbl>
    <w:p w14:paraId="2BF0A1B5" w14:textId="77777777" w:rsidR="00AC3F1C" w:rsidRPr="00AC3F1C" w:rsidRDefault="00AC3F1C" w:rsidP="00AC3F1C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4978662F" w14:textId="77777777" w:rsidR="00AC3F1C" w:rsidRPr="00AC3F1C" w:rsidRDefault="00AC3F1C" w:rsidP="00AC3F1C">
      <w:pPr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AC3F1C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1.2.5. Характеристика средств учета холодной воды</w:t>
      </w:r>
    </w:p>
    <w:tbl>
      <w:tblPr>
        <w:tblW w:w="10348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2127"/>
        <w:gridCol w:w="2126"/>
        <w:gridCol w:w="1417"/>
        <w:gridCol w:w="1985"/>
        <w:gridCol w:w="1417"/>
      </w:tblGrid>
      <w:tr w:rsidR="00AC3F1C" w:rsidRPr="00AC3F1C" w14:paraId="1CCE2337" w14:textId="77777777" w:rsidTr="00C21089">
        <w:trPr>
          <w:trHeight w:val="388"/>
        </w:trPr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F4F337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14:paraId="12234C2A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2DB029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Место установки счетчика</w:t>
            </w:r>
          </w:p>
        </w:tc>
        <w:tc>
          <w:tcPr>
            <w:tcW w:w="694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CC0AFB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Параметры водосчетчика</w:t>
            </w:r>
          </w:p>
        </w:tc>
      </w:tr>
      <w:tr w:rsidR="00AC3F1C" w:rsidRPr="00AC3F1C" w14:paraId="29E4F271" w14:textId="77777777" w:rsidTr="00C21089">
        <w:trPr>
          <w:trHeight w:val="138"/>
        </w:trPr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29BB44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01E1B6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3D044C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DA90C8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Зав. №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F112D5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Дата установки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6C6ED7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Дата поверки</w:t>
            </w:r>
          </w:p>
        </w:tc>
      </w:tr>
      <w:tr w:rsidR="00AC3F1C" w:rsidRPr="00AC3F1C" w14:paraId="0B9AA555" w14:textId="77777777" w:rsidTr="00C21089">
        <w:trPr>
          <w:trHeight w:val="60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35A5B4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22BD43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Подвальное помещение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C38922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ЭКОМЕРА 40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70B65E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1700155267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1105E6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21.06.2019 г.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1C028C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</w:rPr>
              <w:t>24.05.2019г.</w:t>
            </w:r>
          </w:p>
        </w:tc>
      </w:tr>
    </w:tbl>
    <w:p w14:paraId="46C553A5" w14:textId="77777777" w:rsidR="00AC3F1C" w:rsidRPr="00AC3F1C" w:rsidRDefault="00AC3F1C" w:rsidP="00AC3F1C">
      <w:pPr>
        <w:rPr>
          <w:rFonts w:ascii="Times New Roman" w:eastAsia="Calibri" w:hAnsi="Times New Roman" w:cs="Times New Roman"/>
          <w:sz w:val="24"/>
          <w:szCs w:val="24"/>
        </w:rPr>
        <w:sectPr w:rsidR="00AC3F1C" w:rsidRPr="00AC3F1C" w:rsidSect="00AC3F1C">
          <w:pgSz w:w="11906" w:h="16838"/>
          <w:pgMar w:top="851" w:right="1701" w:bottom="851" w:left="567" w:header="709" w:footer="709" w:gutter="0"/>
          <w:cols w:space="708"/>
          <w:docGrid w:linePitch="360"/>
        </w:sectPr>
      </w:pPr>
    </w:p>
    <w:p w14:paraId="353D7A55" w14:textId="0458B12B" w:rsidR="00AC3F1C" w:rsidRPr="00AC3F1C" w:rsidRDefault="00AC3F1C" w:rsidP="00AC3F1C">
      <w:pPr>
        <w:pStyle w:val="a8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Обоснование проблемы.</w:t>
      </w:r>
    </w:p>
    <w:p w14:paraId="128AE546" w14:textId="77777777" w:rsidR="00AC3F1C" w:rsidRPr="00AC3F1C" w:rsidRDefault="00AC3F1C" w:rsidP="00AC3F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Энергосбережение является актуальным и необходимым условием нормального функционирования детского сада, так как повышение эффективности использования энергоресурсов, при непрерывном росте стоимости электрической и тепловой энергии, позволяет добиться существенной экономии как энергоресурсов, так и финансовых затрат на оплату ресурсов.</w:t>
      </w:r>
    </w:p>
    <w:p w14:paraId="758A7276" w14:textId="77777777" w:rsidR="00AC3F1C" w:rsidRPr="00AC3F1C" w:rsidRDefault="00AC3F1C" w:rsidP="00AC3F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функционирования детского сада показывает, что основные потери тепло-энергоресурсов наблюдаются при неэффективном использовании, распределении и потреблении тепловой и электрической энергии и воды. </w:t>
      </w:r>
    </w:p>
    <w:p w14:paraId="5B56165F" w14:textId="77777777" w:rsidR="00AC3F1C" w:rsidRPr="00AC3F1C" w:rsidRDefault="00AC3F1C" w:rsidP="00AC3F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A51DF2" w14:textId="77777777" w:rsidR="00AC3F1C" w:rsidRPr="00AC3F1C" w:rsidRDefault="00AC3F1C" w:rsidP="00AC3F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Структура энергопотребления организации, представлена ниже:</w:t>
      </w:r>
    </w:p>
    <w:p w14:paraId="297A81D1" w14:textId="77777777" w:rsidR="00AC3F1C" w:rsidRPr="00AC3F1C" w:rsidRDefault="00AC3F1C" w:rsidP="00AC3F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tbl>
      <w:tblPr>
        <w:tblW w:w="9139" w:type="dxa"/>
        <w:jc w:val="center"/>
        <w:tblLook w:val="04A0" w:firstRow="1" w:lastRow="0" w:firstColumn="1" w:lastColumn="0" w:noHBand="0" w:noVBand="1"/>
      </w:tblPr>
      <w:tblGrid>
        <w:gridCol w:w="513"/>
        <w:gridCol w:w="1761"/>
        <w:gridCol w:w="1202"/>
        <w:gridCol w:w="1016"/>
        <w:gridCol w:w="1092"/>
        <w:gridCol w:w="1116"/>
        <w:gridCol w:w="1058"/>
        <w:gridCol w:w="1381"/>
      </w:tblGrid>
      <w:tr w:rsidR="00AC3F1C" w:rsidRPr="00AC3F1C" w14:paraId="479914F2" w14:textId="77777777" w:rsidTr="00C21089">
        <w:trPr>
          <w:jc w:val="center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D2EB8B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№ п/п</w:t>
            </w:r>
          </w:p>
        </w:tc>
        <w:tc>
          <w:tcPr>
            <w:tcW w:w="1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30B50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Наименование энергетического ресурса</w:t>
            </w:r>
          </w:p>
        </w:tc>
        <w:tc>
          <w:tcPr>
            <w:tcW w:w="1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5D169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Единица измерения</w:t>
            </w:r>
          </w:p>
        </w:tc>
        <w:tc>
          <w:tcPr>
            <w:tcW w:w="42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6F5859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highlight w:val="yellow"/>
              </w:rPr>
            </w:pPr>
            <w:r w:rsidRPr="00AC3F1C">
              <w:rPr>
                <w:rFonts w:ascii="Times New Roman" w:eastAsia="Calibri" w:hAnsi="Times New Roman" w:cs="Times New Roman"/>
              </w:rPr>
              <w:t>Предшествующие годы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9D38CE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Примечание</w:t>
            </w:r>
          </w:p>
        </w:tc>
      </w:tr>
      <w:tr w:rsidR="00AC3F1C" w:rsidRPr="00AC3F1C" w14:paraId="768E650A" w14:textId="77777777" w:rsidTr="00C21089">
        <w:trPr>
          <w:jc w:val="center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C56726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12F179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C69289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7F07B0B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2019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FAD36B3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2020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3186BD5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highlight w:val="yellow"/>
              </w:rPr>
            </w:pPr>
            <w:r w:rsidRPr="00AC3F1C">
              <w:rPr>
                <w:rFonts w:ascii="Times New Roman" w:eastAsia="Calibri" w:hAnsi="Times New Roman" w:cs="Times New Roman"/>
              </w:rPr>
              <w:t>2021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AEDBF7E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2022</w:t>
            </w: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D81AF1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AC3F1C" w:rsidRPr="00AC3F1C" w14:paraId="56BAD6EE" w14:textId="77777777" w:rsidTr="00C21089">
        <w:trPr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C73A80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1C22BC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Электрическая энергия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76D3ECB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AC3F1C">
              <w:rPr>
                <w:rFonts w:ascii="Times New Roman" w:eastAsia="Calibri" w:hAnsi="Times New Roman" w:cs="Times New Roman"/>
              </w:rPr>
              <w:t>кВт∙ч</w:t>
            </w:r>
            <w:proofErr w:type="spellEnd"/>
          </w:p>
        </w:tc>
        <w:tc>
          <w:tcPr>
            <w:tcW w:w="101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50EC9EF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62607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5CE02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62607</w:t>
            </w:r>
          </w:p>
        </w:tc>
        <w:tc>
          <w:tcPr>
            <w:tcW w:w="11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D0A0F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57894</w:t>
            </w:r>
          </w:p>
        </w:tc>
        <w:tc>
          <w:tcPr>
            <w:tcW w:w="1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78112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52346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13F5C0A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AC3F1C" w:rsidRPr="00AC3F1C" w14:paraId="17939367" w14:textId="77777777" w:rsidTr="00C21089">
        <w:trPr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D4467F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14E67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Тепловая энергия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499E35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Гкал</w:t>
            </w:r>
          </w:p>
        </w:tc>
        <w:tc>
          <w:tcPr>
            <w:tcW w:w="101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0473A75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 xml:space="preserve"> 148,181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A873A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 xml:space="preserve"> 148,181</w:t>
            </w:r>
          </w:p>
        </w:tc>
        <w:tc>
          <w:tcPr>
            <w:tcW w:w="11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2850C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167,103</w:t>
            </w:r>
          </w:p>
        </w:tc>
        <w:tc>
          <w:tcPr>
            <w:tcW w:w="1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71A6B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144,719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ABD347F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AC3F1C" w:rsidRPr="00AC3F1C" w14:paraId="09844AD9" w14:textId="77777777" w:rsidTr="00C21089">
        <w:trPr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A90CA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E15BF7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Холодная вода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91F09D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куб. м</w:t>
            </w:r>
          </w:p>
        </w:tc>
        <w:tc>
          <w:tcPr>
            <w:tcW w:w="101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6C8A7BB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 xml:space="preserve"> 1454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D76B9A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 xml:space="preserve"> 1454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47D567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 xml:space="preserve">   1388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D29DD1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1099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FD4D1E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AC3F1C" w:rsidRPr="00AC3F1C" w14:paraId="6DC7B176" w14:textId="77777777" w:rsidTr="00C21089">
        <w:trPr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81D3B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C63555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Горячая вода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F8A9A2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куб. м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E90AF0E" w14:textId="77777777" w:rsidR="00AC3F1C" w:rsidRPr="00AC3F1C" w:rsidRDefault="00AC3F1C" w:rsidP="00AC3F1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F9861A8" w14:textId="77777777" w:rsidR="00AC3F1C" w:rsidRPr="00AC3F1C" w:rsidRDefault="00AC3F1C" w:rsidP="00AC3F1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3E7655C" w14:textId="77777777" w:rsidR="00AC3F1C" w:rsidRPr="00AC3F1C" w:rsidRDefault="00AC3F1C" w:rsidP="00AC3F1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F2879E1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D85F2B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AC3F1C" w:rsidRPr="00AC3F1C" w14:paraId="7EA5850C" w14:textId="77777777" w:rsidTr="00C21089">
        <w:trPr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EFE897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5.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BAB1E9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Водоотведение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48154E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куб. м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7662D20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1454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5DDEBA9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1454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DA66D5C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1388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4BE60C0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1099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92892E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AC3F1C" w:rsidRPr="00AC3F1C" w14:paraId="7B8AC218" w14:textId="77777777" w:rsidTr="00C21089">
        <w:trPr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E074F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6.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9B358A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 xml:space="preserve">Природный газ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61F926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куб. м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EA0171F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3E4D2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08DF6C6" w14:textId="77777777" w:rsidR="00AC3F1C" w:rsidRPr="00AC3F1C" w:rsidRDefault="00AC3F1C" w:rsidP="00AC3F1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140E365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606EE2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AC3F1C" w:rsidRPr="00AC3F1C" w14:paraId="683CE429" w14:textId="77777777" w:rsidTr="00C21089">
        <w:trPr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450570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7.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EE50C3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Жидкое топливо, в том числе: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9D0FB9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70FF99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A9728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5595B3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5CC867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80B8C2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AC3F1C" w:rsidRPr="00AC3F1C" w14:paraId="4AEFA1D3" w14:textId="77777777" w:rsidTr="00C21089">
        <w:trPr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09DD9A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871538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дизельное топливо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45C8A1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литр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2EBDAC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2F72FC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5AFEFF" w14:textId="77777777" w:rsidR="00AC3F1C" w:rsidRPr="00AC3F1C" w:rsidRDefault="00AC3F1C" w:rsidP="00AC3F1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F5411E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D01CDB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AC3F1C" w:rsidRPr="00AC3F1C" w14:paraId="658E4280" w14:textId="77777777" w:rsidTr="00C21089">
        <w:trPr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1FF232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9B4599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бензин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C9EBD4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литр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68F78F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EE1717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F8CE03" w14:textId="77777777" w:rsidR="00AC3F1C" w:rsidRPr="00AC3F1C" w:rsidRDefault="00AC3F1C" w:rsidP="00AC3F1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03F7EC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4AE05E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AC3F1C" w:rsidRPr="00AC3F1C" w14:paraId="56CDAD01" w14:textId="77777777" w:rsidTr="00C21089">
        <w:trPr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9A05DD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DFAF33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мазут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10F0A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тонн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BAF8D4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E8C325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932C05" w14:textId="77777777" w:rsidR="00AC3F1C" w:rsidRPr="00AC3F1C" w:rsidRDefault="00AC3F1C" w:rsidP="00AC3F1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0CA3E4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F84722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AC3F1C" w:rsidRPr="00AC3F1C" w14:paraId="0A604D9C" w14:textId="77777777" w:rsidTr="00C21089">
        <w:trPr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72EE69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8.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30ECF6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Твердое топливо,</w:t>
            </w:r>
          </w:p>
          <w:p w14:paraId="36FF89C3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в том числе: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54C301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9A394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530AB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78EA0A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B733E9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4F46E9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AC3F1C" w:rsidRPr="00AC3F1C" w14:paraId="36397F10" w14:textId="77777777" w:rsidTr="00C21089">
        <w:trPr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8E21E8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B778A8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i/>
              </w:rPr>
            </w:pPr>
            <w:r w:rsidRPr="00AC3F1C">
              <w:rPr>
                <w:rFonts w:ascii="Times New Roman" w:eastAsia="Calibri" w:hAnsi="Times New Roman" w:cs="Times New Roman"/>
                <w:i/>
              </w:rPr>
              <w:t>указать вид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9C816C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тонн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1DF582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605DEF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006E44" w14:textId="77777777" w:rsidR="00AC3F1C" w:rsidRPr="00AC3F1C" w:rsidRDefault="00AC3F1C" w:rsidP="00AC3F1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931BBE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9C1760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AC3F1C" w:rsidRPr="00AC3F1C" w14:paraId="1A5B8B88" w14:textId="77777777" w:rsidTr="00C21089">
        <w:trPr>
          <w:trHeight w:val="104"/>
          <w:jc w:val="center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CC63B3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9B087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Прочие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961777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AC3F1C">
              <w:rPr>
                <w:rFonts w:ascii="Times New Roman" w:eastAsia="Calibri" w:hAnsi="Times New Roman" w:cs="Times New Roman"/>
              </w:rPr>
              <w:t>т.у.т</w:t>
            </w:r>
            <w:proofErr w:type="spellEnd"/>
            <w:r w:rsidRPr="00AC3F1C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0F03C8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10B113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660031" w14:textId="77777777" w:rsidR="00AC3F1C" w:rsidRPr="00AC3F1C" w:rsidRDefault="00AC3F1C" w:rsidP="00AC3F1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22CEB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221A66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-</w:t>
            </w:r>
          </w:p>
        </w:tc>
      </w:tr>
    </w:tbl>
    <w:p w14:paraId="45049707" w14:textId="77777777" w:rsidR="00AC3F1C" w:rsidRPr="00AC3F1C" w:rsidRDefault="00AC3F1C" w:rsidP="00AC3F1C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 w:rsidRPr="00AC3F1C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 </w:t>
      </w:r>
    </w:p>
    <w:p w14:paraId="5C22D157" w14:textId="77777777" w:rsidR="00AC3F1C" w:rsidRPr="00AC3F1C" w:rsidRDefault="00AC3F1C" w:rsidP="00AC3F1C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 w:rsidRPr="00AC3F1C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 Суммарные годовые затраты за потребление ТЭР</w:t>
      </w:r>
    </w:p>
    <w:p w14:paraId="3EC5E2BA" w14:textId="77777777" w:rsidR="00AC3F1C" w:rsidRPr="00AC3F1C" w:rsidRDefault="00AC3F1C" w:rsidP="00AC3F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 w:bidi="ru-RU"/>
        </w:rPr>
      </w:pPr>
    </w:p>
    <w:tbl>
      <w:tblPr>
        <w:tblW w:w="9119" w:type="dxa"/>
        <w:jc w:val="center"/>
        <w:tblLook w:val="04A0" w:firstRow="1" w:lastRow="0" w:firstColumn="1" w:lastColumn="0" w:noHBand="0" w:noVBand="1"/>
      </w:tblPr>
      <w:tblGrid>
        <w:gridCol w:w="11"/>
        <w:gridCol w:w="2220"/>
        <w:gridCol w:w="1009"/>
        <w:gridCol w:w="1414"/>
        <w:gridCol w:w="1414"/>
        <w:gridCol w:w="1415"/>
        <w:gridCol w:w="1636"/>
      </w:tblGrid>
      <w:tr w:rsidR="00AC3F1C" w:rsidRPr="00AC3F1C" w14:paraId="116E45FF" w14:textId="77777777" w:rsidTr="00C21089">
        <w:trPr>
          <w:jc w:val="center"/>
        </w:trPr>
        <w:tc>
          <w:tcPr>
            <w:tcW w:w="22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97D788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Вид</w:t>
            </w:r>
          </w:p>
          <w:p w14:paraId="04344DB5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энергетического ресурса</w:t>
            </w:r>
          </w:p>
        </w:tc>
        <w:tc>
          <w:tcPr>
            <w:tcW w:w="10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95CF4D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Ед. изм.</w:t>
            </w:r>
          </w:p>
        </w:tc>
        <w:tc>
          <w:tcPr>
            <w:tcW w:w="58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3E9FCE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bookmarkStart w:id="2" w:name="_Hlk149552669"/>
            <w:r w:rsidRPr="00AC3F1C">
              <w:rPr>
                <w:rFonts w:ascii="Times New Roman" w:eastAsia="Calibri" w:hAnsi="Times New Roman" w:cs="Times New Roman"/>
              </w:rPr>
              <w:t>Суммарные годовые затраты</w:t>
            </w:r>
            <w:bookmarkEnd w:id="2"/>
            <w:r w:rsidRPr="00AC3F1C">
              <w:rPr>
                <w:rFonts w:ascii="Times New Roman" w:eastAsia="Calibri" w:hAnsi="Times New Roman" w:cs="Times New Roman"/>
              </w:rPr>
              <w:t>, расчеты за потребляемые энергетические ресурсы</w:t>
            </w:r>
          </w:p>
          <w:p w14:paraId="60856BB7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осуществляются с использованием приборов</w:t>
            </w:r>
          </w:p>
          <w:p w14:paraId="79822910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учета</w:t>
            </w:r>
          </w:p>
        </w:tc>
      </w:tr>
      <w:tr w:rsidR="00AC3F1C" w:rsidRPr="00AC3F1C" w14:paraId="52084EE3" w14:textId="77777777" w:rsidTr="00C21089">
        <w:trPr>
          <w:jc w:val="center"/>
        </w:trPr>
        <w:tc>
          <w:tcPr>
            <w:tcW w:w="22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8012CA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5DB058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F42D517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2019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1F5CB3E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highlight w:val="yellow"/>
              </w:rPr>
            </w:pPr>
            <w:r w:rsidRPr="00AC3F1C">
              <w:rPr>
                <w:rFonts w:ascii="Times New Roman" w:eastAsia="Calibri" w:hAnsi="Times New Roman" w:cs="Times New Roman"/>
              </w:rPr>
              <w:t>2020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D82D4FB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highlight w:val="yellow"/>
              </w:rPr>
            </w:pPr>
            <w:r w:rsidRPr="00AC3F1C">
              <w:rPr>
                <w:rFonts w:ascii="Times New Roman" w:eastAsia="Calibri" w:hAnsi="Times New Roman" w:cs="Times New Roman"/>
              </w:rPr>
              <w:t>2021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F315149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highlight w:val="yellow"/>
              </w:rPr>
            </w:pPr>
            <w:r w:rsidRPr="00AC3F1C">
              <w:rPr>
                <w:rFonts w:ascii="Times New Roman" w:eastAsia="Calibri" w:hAnsi="Times New Roman" w:cs="Times New Roman"/>
              </w:rPr>
              <w:t>2022</w:t>
            </w:r>
          </w:p>
        </w:tc>
      </w:tr>
      <w:tr w:rsidR="00AC3F1C" w:rsidRPr="00AC3F1C" w14:paraId="1400F5F7" w14:textId="77777777" w:rsidTr="00C21089">
        <w:trPr>
          <w:gridBefore w:val="1"/>
          <w:wBefore w:w="11" w:type="dxa"/>
          <w:jc w:val="center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C72D90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Электрическая энергия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B2BB1A6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AC3F1C">
              <w:rPr>
                <w:rFonts w:ascii="Times New Roman" w:eastAsia="Calibri" w:hAnsi="Times New Roman" w:cs="Times New Roman"/>
              </w:rPr>
              <w:t>тыс.руб</w:t>
            </w:r>
            <w:proofErr w:type="spellEnd"/>
            <w:r w:rsidRPr="00AC3F1C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41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64AF9F5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542925,30</w:t>
            </w:r>
          </w:p>
        </w:tc>
        <w:tc>
          <w:tcPr>
            <w:tcW w:w="1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3FEE0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  <w:highlight w:val="yellow"/>
              </w:rPr>
            </w:pPr>
            <w:r w:rsidRPr="00AC3F1C">
              <w:rPr>
                <w:rFonts w:ascii="Times New Roman" w:eastAsia="Calibri" w:hAnsi="Times New Roman" w:cs="Times New Roman"/>
              </w:rPr>
              <w:t>542925,30</w:t>
            </w:r>
          </w:p>
        </w:tc>
        <w:tc>
          <w:tcPr>
            <w:tcW w:w="14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5AD2B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500981,62</w:t>
            </w:r>
          </w:p>
        </w:tc>
        <w:tc>
          <w:tcPr>
            <w:tcW w:w="16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123A3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461648,36</w:t>
            </w:r>
          </w:p>
        </w:tc>
      </w:tr>
      <w:tr w:rsidR="00AC3F1C" w:rsidRPr="00AC3F1C" w14:paraId="66CE62DB" w14:textId="77777777" w:rsidTr="00C21089">
        <w:trPr>
          <w:gridBefore w:val="1"/>
          <w:wBefore w:w="11" w:type="dxa"/>
          <w:jc w:val="center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E8BEBB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Тепловая энергия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E9AFAD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AC3F1C">
              <w:rPr>
                <w:rFonts w:ascii="Times New Roman" w:eastAsia="Calibri" w:hAnsi="Times New Roman" w:cs="Times New Roman"/>
              </w:rPr>
              <w:t>тыс.руб</w:t>
            </w:r>
            <w:proofErr w:type="spellEnd"/>
            <w:r w:rsidRPr="00AC3F1C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414" w:type="dxa"/>
            <w:tcBorders>
              <w:right w:val="single" w:sz="4" w:space="0" w:color="auto"/>
            </w:tcBorders>
            <w:vAlign w:val="center"/>
          </w:tcPr>
          <w:p w14:paraId="2A054BFA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310077,95</w:t>
            </w:r>
          </w:p>
        </w:tc>
        <w:tc>
          <w:tcPr>
            <w:tcW w:w="14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407E47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310077,95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393612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369908,79</w:t>
            </w:r>
          </w:p>
        </w:tc>
        <w:tc>
          <w:tcPr>
            <w:tcW w:w="16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DC26EF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333066,05</w:t>
            </w:r>
          </w:p>
        </w:tc>
      </w:tr>
      <w:tr w:rsidR="00AC3F1C" w:rsidRPr="00AC3F1C" w14:paraId="3F9748EE" w14:textId="77777777" w:rsidTr="00C21089">
        <w:trPr>
          <w:gridBefore w:val="1"/>
          <w:wBefore w:w="11" w:type="dxa"/>
          <w:jc w:val="center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B36911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ХВС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D26E2A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AC3F1C">
              <w:rPr>
                <w:rFonts w:ascii="Times New Roman" w:eastAsia="Calibri" w:hAnsi="Times New Roman" w:cs="Times New Roman"/>
              </w:rPr>
              <w:t>тыс.руб</w:t>
            </w:r>
            <w:proofErr w:type="spellEnd"/>
            <w:r w:rsidRPr="00AC3F1C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2D93BEA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108827,28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2DC672E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108827,28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C6F547D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69123,37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608EDCB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58839,94</w:t>
            </w:r>
          </w:p>
        </w:tc>
      </w:tr>
      <w:tr w:rsidR="00AC3F1C" w:rsidRPr="00AC3F1C" w14:paraId="5BD902EF" w14:textId="77777777" w:rsidTr="00C21089">
        <w:trPr>
          <w:gridBefore w:val="1"/>
          <w:wBefore w:w="11" w:type="dxa"/>
          <w:jc w:val="center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9D5B78A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ГВС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6EF0440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AC3F1C">
              <w:rPr>
                <w:rFonts w:ascii="Times New Roman" w:eastAsia="Calibri" w:hAnsi="Times New Roman" w:cs="Times New Roman"/>
              </w:rPr>
              <w:t>тыс.руб</w:t>
            </w:r>
            <w:proofErr w:type="spellEnd"/>
            <w:r w:rsidRPr="00AC3F1C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41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A82B9EF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3BF85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4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725EA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6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63842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AC3F1C" w:rsidRPr="00AC3F1C" w14:paraId="5E8C3E00" w14:textId="77777777" w:rsidTr="00C21089">
        <w:trPr>
          <w:gridBefore w:val="1"/>
          <w:wBefore w:w="11" w:type="dxa"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526530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Водоотведение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00BE87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AC3F1C">
              <w:rPr>
                <w:rFonts w:ascii="Times New Roman" w:eastAsia="Calibri" w:hAnsi="Times New Roman" w:cs="Times New Roman"/>
              </w:rPr>
              <w:t>тыс.руб</w:t>
            </w:r>
            <w:proofErr w:type="spellEnd"/>
            <w:r w:rsidRPr="00AC3F1C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41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299FD96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23457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4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EC711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6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7D2BC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AC3F1C" w:rsidRPr="00AC3F1C" w14:paraId="1FDC15E3" w14:textId="77777777" w:rsidTr="00C21089">
        <w:trPr>
          <w:gridBefore w:val="1"/>
          <w:wBefore w:w="11" w:type="dxa"/>
          <w:jc w:val="center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337FAF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Газ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635D0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AC3F1C">
              <w:rPr>
                <w:rFonts w:ascii="Times New Roman" w:eastAsia="Calibri" w:hAnsi="Times New Roman" w:cs="Times New Roman"/>
              </w:rPr>
              <w:t>тыс.руб</w:t>
            </w:r>
            <w:proofErr w:type="spellEnd"/>
            <w:r w:rsidRPr="00AC3F1C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41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03B5336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438F9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4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A9A0C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6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4A64A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AC3F1C" w:rsidRPr="00AC3F1C" w14:paraId="1F7D467E" w14:textId="77777777" w:rsidTr="00C21089">
        <w:trPr>
          <w:gridBefore w:val="1"/>
          <w:wBefore w:w="11" w:type="dxa"/>
          <w:jc w:val="center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40775C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Моторное топливо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2FF2B8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AC3F1C">
              <w:rPr>
                <w:rFonts w:ascii="Times New Roman" w:eastAsia="Calibri" w:hAnsi="Times New Roman" w:cs="Times New Roman"/>
              </w:rPr>
              <w:t>тыс.руб</w:t>
            </w:r>
            <w:proofErr w:type="spellEnd"/>
            <w:r w:rsidRPr="00AC3F1C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41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F7F3EB4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572A2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4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B7244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6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B6422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AC3F1C" w:rsidRPr="00AC3F1C" w14:paraId="359EC21E" w14:textId="77777777" w:rsidTr="00C21089">
        <w:trPr>
          <w:gridBefore w:val="1"/>
          <w:wBefore w:w="11" w:type="dxa"/>
          <w:jc w:val="center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0616F5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Иные энергетические ресурсы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AB7DE9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AC3F1C">
              <w:rPr>
                <w:rFonts w:ascii="Times New Roman" w:eastAsia="Calibri" w:hAnsi="Times New Roman" w:cs="Times New Roman"/>
              </w:rPr>
              <w:t>тыс.руб</w:t>
            </w:r>
            <w:proofErr w:type="spellEnd"/>
            <w:r w:rsidRPr="00AC3F1C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41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60A235F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BB12D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4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8F7FE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6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EB3A5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AC3F1C" w:rsidRPr="00AC3F1C" w14:paraId="0E9404BC" w14:textId="77777777" w:rsidTr="00C21089">
        <w:trPr>
          <w:gridBefore w:val="1"/>
          <w:wBefore w:w="11" w:type="dxa"/>
          <w:jc w:val="center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9D86F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40E482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AC3F1C">
              <w:rPr>
                <w:rFonts w:ascii="Times New Roman" w:eastAsia="Calibri" w:hAnsi="Times New Roman" w:cs="Times New Roman"/>
              </w:rPr>
              <w:t>тыс.руб</w:t>
            </w:r>
            <w:proofErr w:type="spellEnd"/>
            <w:r w:rsidRPr="00AC3F1C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AFBF7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961830,53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0D0B4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961830,53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3560A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940013,78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8C254" w14:textId="77777777" w:rsidR="00AC3F1C" w:rsidRPr="00AC3F1C" w:rsidRDefault="00AC3F1C" w:rsidP="00AC3F1C">
            <w:pPr>
              <w:rPr>
                <w:rFonts w:ascii="Times New Roman" w:eastAsia="Calibri" w:hAnsi="Times New Roman" w:cs="Times New Roman"/>
              </w:rPr>
            </w:pPr>
            <w:r w:rsidRPr="00AC3F1C">
              <w:rPr>
                <w:rFonts w:ascii="Times New Roman" w:eastAsia="Calibri" w:hAnsi="Times New Roman" w:cs="Times New Roman"/>
              </w:rPr>
              <w:t>853554,35</w:t>
            </w:r>
          </w:p>
        </w:tc>
      </w:tr>
    </w:tbl>
    <w:p w14:paraId="5F864948" w14:textId="77777777" w:rsidR="00AC3F1C" w:rsidRPr="00AC3F1C" w:rsidRDefault="00AC3F1C" w:rsidP="00AC3F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B636B5" w14:textId="77777777" w:rsidR="00AC3F1C" w:rsidRPr="00AC3F1C" w:rsidRDefault="00AC3F1C" w:rsidP="00AC3F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проблемами, приводящими к нерациональному использованию энергетических ресурсов </w:t>
      </w:r>
      <w:proofErr w:type="gramStart"/>
      <w:r w:rsidRPr="00AC3F1C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организации</w:t>
      </w:r>
      <w:proofErr w:type="gramEnd"/>
      <w:r w:rsidRPr="00AC3F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являются: </w:t>
      </w:r>
    </w:p>
    <w:p w14:paraId="125D98A5" w14:textId="77777777" w:rsidR="00AC3F1C" w:rsidRPr="00AC3F1C" w:rsidRDefault="00AC3F1C" w:rsidP="00AC3F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sz w:val="24"/>
          <w:szCs w:val="24"/>
          <w:lang w:eastAsia="ru-RU"/>
        </w:rPr>
        <w:t>- 39</w:t>
      </w:r>
      <w:proofErr w:type="gramStart"/>
      <w:r w:rsidRPr="00AC3F1C">
        <w:rPr>
          <w:rFonts w:ascii="Times New Roman" w:eastAsia="Times New Roman" w:hAnsi="Times New Roman" w:cs="Times New Roman"/>
          <w:sz w:val="24"/>
          <w:szCs w:val="24"/>
          <w:lang w:eastAsia="ru-RU"/>
        </w:rPr>
        <w:t>%  износ</w:t>
      </w:r>
      <w:proofErr w:type="gramEnd"/>
      <w:r w:rsidRPr="00AC3F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фондов организации, в том числе зданий, строений, сооружений;</w:t>
      </w:r>
    </w:p>
    <w:p w14:paraId="2BB5B215" w14:textId="77777777" w:rsidR="00AC3F1C" w:rsidRPr="00AC3F1C" w:rsidRDefault="00AC3F1C" w:rsidP="00AC3F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система теплоснабжения проходит по чердачному помещению (конструкция крыши смонтирована без теплоизоляционных материалов)</w:t>
      </w:r>
    </w:p>
    <w:p w14:paraId="747D95AF" w14:textId="77777777" w:rsidR="00AC3F1C" w:rsidRPr="00AC3F1C" w:rsidRDefault="00AC3F1C" w:rsidP="00AC3F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использование оборудования и материалов низкого класса энергетической эффективности (окна и входные двери)</w:t>
      </w:r>
    </w:p>
    <w:p w14:paraId="10E45469" w14:textId="1450874A" w:rsidR="00AC3F1C" w:rsidRPr="00AC3F1C" w:rsidRDefault="00AC3F1C" w:rsidP="00AC3F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Программа энергосбережения должна обеспечить снижение потребление топливно-энергетических ресурсов и воды за счет внедрения в деятельность детского сада предлагаемых данной программой решений и мероприятий и соответственно перехода на экономичное и рациональное расходование энергоресурсов в детско</w:t>
      </w:r>
      <w:r w:rsidR="00BA5687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AC3F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сад</w:t>
      </w:r>
      <w:r w:rsidR="00BA568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AC3F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287011C" w14:textId="77777777" w:rsidR="00AC3F1C" w:rsidRPr="00AC3F1C" w:rsidRDefault="00AC3F1C" w:rsidP="00AC3F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Реализация   Программы   будет осуществляться   на основе   выполнения   мероприятий по основным направлениям, взаимоувязанных по целям, задачам и срокам исполнения.</w:t>
      </w:r>
    </w:p>
    <w:p w14:paraId="30425528" w14:textId="77777777" w:rsidR="00AC3F1C" w:rsidRPr="00AC3F1C" w:rsidRDefault="00AC3F1C" w:rsidP="00AC3F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3. Цель Программы и основные задачи.</w:t>
      </w:r>
    </w:p>
    <w:p w14:paraId="7BC9AC08" w14:textId="0069C60D" w:rsidR="00AC3F1C" w:rsidRPr="00AC3F1C" w:rsidRDefault="00AC3F1C" w:rsidP="00AC3F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/>
          <w:lang w:eastAsia="ru-RU"/>
        </w:rPr>
        <w:t>Цель</w:t>
      </w:r>
      <w:r w:rsidRPr="00AC3F1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:</w:t>
      </w:r>
      <w:r w:rsidRPr="00AC3F1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Повышение эффективности потребления энергетических ресурсов в МДОУ, предусматривающих достижение наиболее высоких целевых показателей энергосбережения и снижение финансовой нагрузки за счет сокращения платежей за потребление воды, тепл</w:t>
      </w:r>
      <w:r w:rsidR="0064306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AC3F1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и электроэнергии.</w:t>
      </w:r>
    </w:p>
    <w:p w14:paraId="02D99A35" w14:textId="77777777" w:rsidR="00AC3F1C" w:rsidRPr="00AC3F1C" w:rsidRDefault="00AC3F1C" w:rsidP="00AC3F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/>
          <w:lang w:eastAsia="ru-RU"/>
        </w:rPr>
        <w:t>Задачи</w:t>
      </w:r>
      <w:r w:rsidRPr="00AC3F1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:</w:t>
      </w:r>
    </w:p>
    <w:p w14:paraId="70FD9AEC" w14:textId="77777777" w:rsidR="00AC3F1C" w:rsidRPr="00AC3F1C" w:rsidRDefault="00AC3F1C" w:rsidP="00AC3F1C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1.Снижение удельных величин потребления детским садом топливно-энергетических ресурсов (</w:t>
      </w:r>
      <w:r w:rsidRPr="00AC3F1C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электроэнергии, тепловой энергии и холодной воды)</w:t>
      </w:r>
      <w:r w:rsidRPr="00AC3F1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при сохранении устойчивости функционирования детского сада, обеспечении соблюдения санитарно-гигиенических требований к организации образовательного процесса;</w:t>
      </w:r>
    </w:p>
    <w:p w14:paraId="4C2D4E5D" w14:textId="77777777" w:rsidR="00AC3F1C" w:rsidRPr="00AC3F1C" w:rsidRDefault="00AC3F1C" w:rsidP="00AC3F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2.Снижение величины вложения финансовых средств на оплату потребления топливно-энергетических ресурсов (уменьшение количества постоянных издержек);</w:t>
      </w:r>
    </w:p>
    <w:p w14:paraId="012435A8" w14:textId="77777777" w:rsidR="00AC3F1C" w:rsidRPr="00AC3F1C" w:rsidRDefault="00AC3F1C" w:rsidP="00AC3F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3.Снижение финансовой нагрузки на </w:t>
      </w:r>
      <w:r w:rsidRPr="00AC3F1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бюджетного учреждения</w:t>
      </w:r>
      <w:r w:rsidRPr="00AC3F1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;</w:t>
      </w:r>
    </w:p>
    <w:p w14:paraId="652B28C6" w14:textId="77777777" w:rsidR="00AC3F1C" w:rsidRPr="00AC3F1C" w:rsidRDefault="00AC3F1C" w:rsidP="00AC3F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4</w:t>
      </w:r>
      <w:r w:rsidRPr="00AC3F1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Сокращение потерь топливно-энергетических ресурсов;</w:t>
      </w:r>
    </w:p>
    <w:p w14:paraId="43C81D5B" w14:textId="77777777" w:rsidR="00AC3F1C" w:rsidRPr="00AC3F1C" w:rsidRDefault="00AC3F1C" w:rsidP="00AC3F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5.Организация проведения энергосберегающих мероприятий для всех участников образовательного процесса;</w:t>
      </w:r>
    </w:p>
    <w:p w14:paraId="6F1B00CD" w14:textId="77777777" w:rsidR="00AC3F1C" w:rsidRPr="00AC3F1C" w:rsidRDefault="00AC3F1C" w:rsidP="00AC3F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6.Снижение затрат к 2026 году на приобретение детским садом тепло-энергоресурсов.</w:t>
      </w:r>
    </w:p>
    <w:p w14:paraId="79FAA304" w14:textId="77777777" w:rsidR="00AC3F1C" w:rsidRPr="00AC3F1C" w:rsidRDefault="00AC3F1C" w:rsidP="00AC3F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b/>
          <w:spacing w:val="-10"/>
          <w:sz w:val="24"/>
          <w:szCs w:val="24"/>
          <w:lang w:eastAsia="ru-RU"/>
        </w:rPr>
        <w:t>4. Сроки и этапы реализации Программы.</w:t>
      </w:r>
    </w:p>
    <w:p w14:paraId="1F4CDC0C" w14:textId="77777777" w:rsidR="00AC3F1C" w:rsidRPr="00AC3F1C" w:rsidRDefault="00AC3F1C" w:rsidP="00AC3F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План организационно-технических мероприятий по энергосбережению и экономии энергетических ресурсов реализуется в период с 2024 года по 2026 год.</w:t>
      </w:r>
    </w:p>
    <w:p w14:paraId="62A27B1E" w14:textId="77777777" w:rsidR="00AC3F1C" w:rsidRPr="00AC3F1C" w:rsidRDefault="00AC3F1C" w:rsidP="00AC3F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Перечень реализуемых в каждом последующем году </w:t>
      </w:r>
      <w:r w:rsidRPr="00AC3F1C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мероприятий составляется ежегодно в ноябре текущего года, согласовывается с начальником Управления образования администрации Гаврилов-Ямского муниципального района, </w:t>
      </w:r>
      <w:r w:rsidRPr="00AC3F1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утверждается приказом руководителя учреждения и представляется в Управление образования администрации Гаврилов-</w:t>
      </w:r>
      <w:proofErr w:type="gramStart"/>
      <w:r w:rsidRPr="00AC3F1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Ямского  муниципального</w:t>
      </w:r>
      <w:proofErr w:type="gramEnd"/>
      <w:r w:rsidRPr="00AC3F1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района</w:t>
      </w:r>
      <w:r w:rsidRPr="00AC3F1C"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  <w:lang w:eastAsia="ru-RU"/>
        </w:rPr>
        <w:t xml:space="preserve"> </w:t>
      </w:r>
      <w:r w:rsidRPr="00AC3F1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для включения в </w:t>
      </w:r>
      <w:r w:rsidRPr="00AC3F1C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программу финансово-хозяйственной деятельности (смету </w:t>
      </w:r>
      <w:r w:rsidRPr="00AC3F1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расходов).</w:t>
      </w:r>
    </w:p>
    <w:p w14:paraId="0E5A2809" w14:textId="77777777" w:rsidR="00AC3F1C" w:rsidRPr="00AC3F1C" w:rsidRDefault="00AC3F1C" w:rsidP="00AC3F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5. Основные принципы Программы.</w:t>
      </w:r>
    </w:p>
    <w:p w14:paraId="33BE9798" w14:textId="77777777" w:rsidR="00AC3F1C" w:rsidRPr="00AC3F1C" w:rsidRDefault="00AC3F1C" w:rsidP="00AC3F1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базируется на следующих основных принципах:</w:t>
      </w:r>
    </w:p>
    <w:p w14:paraId="31CA7025" w14:textId="77777777" w:rsidR="00AC3F1C" w:rsidRPr="00AC3F1C" w:rsidRDefault="00AC3F1C" w:rsidP="00AC3F1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Регулирование, надзор и управление энергосбережением;</w:t>
      </w:r>
    </w:p>
    <w:p w14:paraId="3E3D11AF" w14:textId="77777777" w:rsidR="00AC3F1C" w:rsidRPr="00AC3F1C" w:rsidRDefault="00AC3F1C" w:rsidP="00AC3F1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Обязательность учета топливно-энергетических ресурсов;</w:t>
      </w:r>
    </w:p>
    <w:p w14:paraId="47DC4309" w14:textId="77777777" w:rsidR="00AC3F1C" w:rsidRPr="00AC3F1C" w:rsidRDefault="00AC3F1C" w:rsidP="00AC3F1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sz w:val="24"/>
          <w:szCs w:val="24"/>
          <w:lang w:eastAsia="ru-RU"/>
        </w:rPr>
        <w:t>3. Экономическая целесообразность энергосбережения;</w:t>
      </w:r>
    </w:p>
    <w:p w14:paraId="68048FA7" w14:textId="77777777" w:rsidR="00AC3F1C" w:rsidRPr="00AC3F1C" w:rsidRDefault="00AC3F1C" w:rsidP="00AC3F1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Всеобщая заинтересованность и инициативность в процессе энергосбережения; </w:t>
      </w:r>
    </w:p>
    <w:p w14:paraId="1207DC47" w14:textId="77777777" w:rsidR="00AC3F1C" w:rsidRPr="00AC3F1C" w:rsidRDefault="00AC3F1C" w:rsidP="00AC3F1C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sz w:val="24"/>
          <w:szCs w:val="24"/>
          <w:lang w:eastAsia="ru-RU"/>
        </w:rPr>
        <w:t>5.Использование стимулирующих факторов при эффективном достижении цели и задач программы.</w:t>
      </w:r>
    </w:p>
    <w:p w14:paraId="529A44C4" w14:textId="77777777" w:rsidR="00AC3F1C" w:rsidRPr="00AC3F1C" w:rsidRDefault="00AC3F1C" w:rsidP="00AC3F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6. Ресурсное </w:t>
      </w:r>
      <w:proofErr w:type="gramStart"/>
      <w:r w:rsidRPr="00AC3F1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обеспечение  Программы</w:t>
      </w:r>
      <w:proofErr w:type="gramEnd"/>
      <w:r w:rsidRPr="00AC3F1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.</w:t>
      </w:r>
    </w:p>
    <w:p w14:paraId="034CFD28" w14:textId="77777777" w:rsidR="00AC3F1C" w:rsidRPr="00AC3F1C" w:rsidRDefault="00AC3F1C" w:rsidP="00AC3F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Реализуемые в </w:t>
      </w:r>
      <w:r w:rsidRPr="00AC3F1C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МДОУ </w:t>
      </w:r>
      <w:r w:rsidRPr="00AC3F1C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«Детский сад №10 «</w:t>
      </w:r>
      <w:proofErr w:type="gramStart"/>
      <w:r w:rsidRPr="00AC3F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Радуга» </w:t>
      </w:r>
      <w:r w:rsidRPr="00AC3F1C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AC3F1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энергосберегающие</w:t>
      </w:r>
      <w:proofErr w:type="gramEnd"/>
      <w:r w:rsidRPr="00AC3F1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мероприятия в 2024-2026 годах планируется осуществлять за счёт </w:t>
      </w:r>
      <w:r w:rsidRPr="00AC3F1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 бюджета</w:t>
      </w:r>
    </w:p>
    <w:p w14:paraId="3B9894DD" w14:textId="77777777" w:rsidR="00AC3F1C" w:rsidRPr="00AC3F1C" w:rsidRDefault="00AC3F1C" w:rsidP="00AC3F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7. Основные направления деятельности</w:t>
      </w:r>
      <w:r w:rsidRPr="00AC3F1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:</w:t>
      </w:r>
    </w:p>
    <w:p w14:paraId="6793B801" w14:textId="77777777" w:rsidR="00AC3F1C" w:rsidRPr="00AC3F1C" w:rsidRDefault="00AC3F1C" w:rsidP="00AC3F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Создание организационных основ для реализации системы мер по энергосбережению и энергоэффективности;</w:t>
      </w:r>
    </w:p>
    <w:p w14:paraId="2906E76A" w14:textId="77777777" w:rsidR="00AC3F1C" w:rsidRPr="00AC3F1C" w:rsidRDefault="00AC3F1C" w:rsidP="00AC3F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sz w:val="24"/>
          <w:szCs w:val="24"/>
          <w:lang w:eastAsia="ru-RU"/>
        </w:rPr>
        <w:t>2.Реализация общих мероприятий энергосбережения;</w:t>
      </w:r>
    </w:p>
    <w:p w14:paraId="08E89A50" w14:textId="77777777" w:rsidR="00AC3F1C" w:rsidRPr="00AC3F1C" w:rsidRDefault="00AC3F1C" w:rsidP="00AC3F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sz w:val="24"/>
          <w:szCs w:val="24"/>
          <w:lang w:eastAsia="ru-RU"/>
        </w:rPr>
        <w:t>3.Реализация проектов по энергосбережению;</w:t>
      </w:r>
    </w:p>
    <w:p w14:paraId="5E74A981" w14:textId="77777777" w:rsidR="00AC3F1C" w:rsidRPr="00AC3F1C" w:rsidRDefault="00AC3F1C" w:rsidP="00AC3F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sz w:val="24"/>
          <w:szCs w:val="24"/>
          <w:lang w:eastAsia="ru-RU"/>
        </w:rPr>
        <w:t>4.Реализация проектов по сбережению тепла.</w:t>
      </w:r>
    </w:p>
    <w:p w14:paraId="3C97ADC7" w14:textId="77777777" w:rsidR="00AC3F1C" w:rsidRPr="00AC3F1C" w:rsidRDefault="00AC3F1C" w:rsidP="00AC3F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sz w:val="24"/>
          <w:szCs w:val="24"/>
          <w:lang w:eastAsia="ru-RU"/>
        </w:rPr>
        <w:t>5.Работа с дошкольниками по энергосбережению.</w:t>
      </w:r>
    </w:p>
    <w:p w14:paraId="21F2850F" w14:textId="77777777" w:rsidR="00AC3F1C" w:rsidRPr="00AC3F1C" w:rsidRDefault="00AC3F1C" w:rsidP="00AC3F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8. Организация управления и механизм реализации Программы.</w:t>
      </w:r>
    </w:p>
    <w:p w14:paraId="6FE75B26" w14:textId="77777777" w:rsidR="00AC3F1C" w:rsidRPr="00AC3F1C" w:rsidRDefault="00AC3F1C" w:rsidP="00AC3F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Управление Программой регламентируется приказом заведующего детского сада, в котором назначаются ответственные лица за выполнение Программы и мероприятий Программы.   Лицо, назначенное ответственным за выполнение Программы, проводит анализ выполнения мероприятий, подготавливает и согласовывает план мероприятий на очередной год.</w:t>
      </w:r>
      <w:r w:rsidRPr="00AC3F1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 </w:t>
      </w:r>
    </w:p>
    <w:p w14:paraId="19A0C4AE" w14:textId="77777777" w:rsidR="00AC3F1C" w:rsidRPr="00AC3F1C" w:rsidRDefault="00AC3F1C" w:rsidP="00AC3F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9. Первоочередные мероприятия программы: 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4111"/>
        <w:gridCol w:w="1633"/>
        <w:gridCol w:w="1989"/>
        <w:gridCol w:w="1197"/>
      </w:tblGrid>
      <w:tr w:rsidR="00AC3F1C" w:rsidRPr="00AC3F1C" w14:paraId="40AFB9CD" w14:textId="77777777" w:rsidTr="00C21089">
        <w:tc>
          <w:tcPr>
            <w:tcW w:w="13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7A61510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14:paraId="4982D616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1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5BEA93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 Мероприятия</w:t>
            </w:r>
          </w:p>
        </w:tc>
        <w:tc>
          <w:tcPr>
            <w:tcW w:w="1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042E869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9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1DAEA46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1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5A4903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AC3F1C" w:rsidRPr="00AC3F1C" w14:paraId="0A4C6124" w14:textId="77777777" w:rsidTr="00C21089">
        <w:tc>
          <w:tcPr>
            <w:tcW w:w="138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77D2C7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Создание организационных основ для реализации системы мер по энергосбережению и энергоэффективности</w:t>
            </w:r>
          </w:p>
        </w:tc>
        <w:tc>
          <w:tcPr>
            <w:tcW w:w="41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FDDE5F2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Изучение законодательства по вопросам энергосбережения и энергоэффективности.</w:t>
            </w:r>
          </w:p>
        </w:tc>
        <w:tc>
          <w:tcPr>
            <w:tcW w:w="1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ECB63F4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квартал 2024 г.</w:t>
            </w:r>
          </w:p>
          <w:p w14:paraId="5BC68F56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B75AE48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МДОУ</w:t>
            </w:r>
          </w:p>
        </w:tc>
        <w:tc>
          <w:tcPr>
            <w:tcW w:w="11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ABEA68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C3F1C" w:rsidRPr="00AC3F1C" w14:paraId="396DE5E6" w14:textId="77777777" w:rsidTr="00C21089">
        <w:tc>
          <w:tcPr>
            <w:tcW w:w="138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374EE3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7DA25C4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Назначение ответственных лиц за реализацию вопросов энергосбережения и энергоэффективности.</w:t>
            </w:r>
          </w:p>
        </w:tc>
        <w:tc>
          <w:tcPr>
            <w:tcW w:w="1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E7BF1A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039AF555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квартал 2023 г.</w:t>
            </w:r>
          </w:p>
          <w:p w14:paraId="6AC269C9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01FDBE2" w14:textId="77777777" w:rsid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МДОУ</w:t>
            </w:r>
          </w:p>
          <w:p w14:paraId="3F612ECB" w14:textId="78CFBB87" w:rsidR="0064306D" w:rsidRPr="00AC3F1C" w:rsidRDefault="0064306D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11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E4CF55F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C3F1C" w:rsidRPr="00AC3F1C" w14:paraId="0A097696" w14:textId="77777777" w:rsidTr="00C21089">
        <w:tc>
          <w:tcPr>
            <w:tcW w:w="138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197EB9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1F54B4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Издание распорядительных документов по МДОУ</w:t>
            </w:r>
          </w:p>
        </w:tc>
        <w:tc>
          <w:tcPr>
            <w:tcW w:w="1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013A88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квартал 2023 г.</w:t>
            </w:r>
          </w:p>
          <w:p w14:paraId="402F55A3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F52D25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МДОУ</w:t>
            </w:r>
          </w:p>
        </w:tc>
        <w:tc>
          <w:tcPr>
            <w:tcW w:w="11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2D1E9F7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C3F1C" w:rsidRPr="00AC3F1C" w14:paraId="21B94FCB" w14:textId="77777777" w:rsidTr="00C21089">
        <w:tc>
          <w:tcPr>
            <w:tcW w:w="138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170168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9DAD01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Планирование вопросов, отражающих энергосбережение на совещаниях различного уровня</w:t>
            </w:r>
          </w:p>
        </w:tc>
        <w:tc>
          <w:tcPr>
            <w:tcW w:w="1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D02B802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19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C5A0ADA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  <w:tc>
          <w:tcPr>
            <w:tcW w:w="11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5F3D24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40931" w:rsidRPr="00AC3F1C" w14:paraId="435C174D" w14:textId="77777777" w:rsidTr="00C21089">
        <w:tc>
          <w:tcPr>
            <w:tcW w:w="13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82C4419" w14:textId="77777777" w:rsidR="00340931" w:rsidRPr="00AC3F1C" w:rsidRDefault="00340931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3D449A" w14:textId="1529ED75" w:rsidR="00340931" w:rsidRPr="00AC3F1C" w:rsidRDefault="00340931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5.Замена бытовой и оргтехники на более высокий класс энергоэффективности</w:t>
            </w:r>
          </w:p>
        </w:tc>
        <w:tc>
          <w:tcPr>
            <w:tcW w:w="1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A7DB9C3" w14:textId="72CC41BC" w:rsidR="00340931" w:rsidRPr="00AC3F1C" w:rsidRDefault="00340931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2024 – 2026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44C4462" w14:textId="00CB20B9" w:rsidR="00340931" w:rsidRPr="00AC3F1C" w:rsidRDefault="00340931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  <w:tc>
          <w:tcPr>
            <w:tcW w:w="11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E83594" w14:textId="77777777" w:rsidR="00340931" w:rsidRPr="00AC3F1C" w:rsidRDefault="00340931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0931" w:rsidRPr="00AC3F1C" w14:paraId="40181227" w14:textId="77777777" w:rsidTr="00C21089">
        <w:tc>
          <w:tcPr>
            <w:tcW w:w="13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2BB522" w14:textId="77777777" w:rsidR="00340931" w:rsidRPr="00AC3F1C" w:rsidRDefault="00340931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7D0949F" w14:textId="31BA48E8" w:rsidR="00340931" w:rsidRDefault="00340931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6.Замена вентиляционных кранов на шаровые</w:t>
            </w:r>
          </w:p>
        </w:tc>
        <w:tc>
          <w:tcPr>
            <w:tcW w:w="1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E2653D" w14:textId="4A373828" w:rsidR="00340931" w:rsidRDefault="00340931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2024 – 2026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52A7F5" w14:textId="0CDFE80C" w:rsidR="00340931" w:rsidRDefault="00340931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11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50230D5" w14:textId="77777777" w:rsidR="00340931" w:rsidRPr="00AC3F1C" w:rsidRDefault="00340931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3F1C" w:rsidRPr="00AC3F1C" w14:paraId="03FFB786" w14:textId="77777777" w:rsidTr="00C21089">
        <w:trPr>
          <w:trHeight w:val="858"/>
        </w:trPr>
        <w:tc>
          <w:tcPr>
            <w:tcW w:w="138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D36DDAF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2.Реализация общих мероприятий энергосбережения</w:t>
            </w:r>
          </w:p>
        </w:tc>
        <w:tc>
          <w:tcPr>
            <w:tcW w:w="4111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14:paraId="1CE37298" w14:textId="77777777" w:rsidR="00AC3F1C" w:rsidRPr="00AC3F1C" w:rsidRDefault="00AC3F1C" w:rsidP="00AC3F1C">
            <w:pPr>
              <w:numPr>
                <w:ilvl w:val="0"/>
                <w:numId w:val="1"/>
              </w:numPr>
              <w:tabs>
                <w:tab w:val="left" w:pos="220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инвентаризации установленных приборов учета энергоресурсов </w:t>
            </w:r>
          </w:p>
        </w:tc>
        <w:tc>
          <w:tcPr>
            <w:tcW w:w="1633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14:paraId="5CAFF9E6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  <w:p w14:paraId="6612CDBC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9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14:paraId="7A6B95B0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 Администрация</w:t>
            </w:r>
          </w:p>
        </w:tc>
        <w:tc>
          <w:tcPr>
            <w:tcW w:w="1197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14:paraId="0C5A6C77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C3F1C" w:rsidRPr="00AC3F1C" w14:paraId="2F6532BD" w14:textId="77777777" w:rsidTr="00C21089">
        <w:trPr>
          <w:trHeight w:val="1782"/>
        </w:trPr>
        <w:tc>
          <w:tcPr>
            <w:tcW w:w="138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303C31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81D33B" w14:textId="77777777" w:rsidR="00AC3F1C" w:rsidRPr="00AC3F1C" w:rsidRDefault="00AC3F1C" w:rsidP="00AC3F1C">
            <w:pPr>
              <w:numPr>
                <w:ilvl w:val="0"/>
                <w:numId w:val="1"/>
              </w:numPr>
              <w:tabs>
                <w:tab w:val="left" w:pos="220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ежедневной проверки работы приборов учета и состояния водопроводной и отопительной систем, своевременное принятие мер по устранению неполадок</w:t>
            </w:r>
          </w:p>
        </w:tc>
        <w:tc>
          <w:tcPr>
            <w:tcW w:w="1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4915774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19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D4A887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11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751FD0A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C3F1C" w:rsidRPr="00AC3F1C" w14:paraId="109035A1" w14:textId="77777777" w:rsidTr="00C21089">
        <w:trPr>
          <w:trHeight w:val="1243"/>
        </w:trPr>
        <w:tc>
          <w:tcPr>
            <w:tcW w:w="138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5848C9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DED35D7" w14:textId="77777777" w:rsidR="00AC3F1C" w:rsidRPr="00AC3F1C" w:rsidRDefault="00AC3F1C" w:rsidP="00AC3F1C">
            <w:pPr>
              <w:numPr>
                <w:ilvl w:val="0"/>
                <w:numId w:val="1"/>
              </w:numPr>
              <w:tabs>
                <w:tab w:val="left" w:pos="220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Своевременное проведение обследований и ремонт приборов учета и регулирования, вентиляции и др. оборудования.</w:t>
            </w:r>
          </w:p>
        </w:tc>
        <w:tc>
          <w:tcPr>
            <w:tcW w:w="1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374562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19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6D96FF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11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4678AD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C3F1C" w:rsidRPr="00AC3F1C" w14:paraId="0FDFF2CB" w14:textId="77777777" w:rsidTr="00C21089">
        <w:tc>
          <w:tcPr>
            <w:tcW w:w="138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661E7C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3AC28FA" w14:textId="77777777" w:rsidR="00AC3F1C" w:rsidRPr="00AC3F1C" w:rsidRDefault="00AC3F1C" w:rsidP="00AC3F1C">
            <w:pPr>
              <w:numPr>
                <w:ilvl w:val="0"/>
                <w:numId w:val="1"/>
              </w:numPr>
              <w:tabs>
                <w:tab w:val="left" w:pos="220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контроля за правильной эксплуатацией и состоянием холодильного и технологического оборудования</w:t>
            </w:r>
          </w:p>
        </w:tc>
        <w:tc>
          <w:tcPr>
            <w:tcW w:w="1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ACE5EC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19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FD662D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11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45A536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C3F1C" w:rsidRPr="00AC3F1C" w14:paraId="5326B736" w14:textId="77777777" w:rsidTr="00C21089">
        <w:trPr>
          <w:trHeight w:val="702"/>
        </w:trPr>
        <w:tc>
          <w:tcPr>
            <w:tcW w:w="138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7217FC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0EE7E7" w14:textId="77777777" w:rsidR="00AC3F1C" w:rsidRPr="00AC3F1C" w:rsidRDefault="00AC3F1C" w:rsidP="00AC3F1C">
            <w:pPr>
              <w:numPr>
                <w:ilvl w:val="0"/>
                <w:numId w:val="1"/>
              </w:numPr>
              <w:tabs>
                <w:tab w:val="left" w:pos="220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Своевременная передача данных показаний приборов учета</w:t>
            </w:r>
          </w:p>
        </w:tc>
        <w:tc>
          <w:tcPr>
            <w:tcW w:w="1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FE35C16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19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050A9A8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11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1898100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C3F1C" w:rsidRPr="00AC3F1C" w14:paraId="73A436DC" w14:textId="77777777" w:rsidTr="00C21089">
        <w:trPr>
          <w:trHeight w:val="1650"/>
        </w:trPr>
        <w:tc>
          <w:tcPr>
            <w:tcW w:w="138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4F8722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14:paraId="78FFE822" w14:textId="77777777" w:rsidR="00AC3F1C" w:rsidRPr="00AC3F1C" w:rsidRDefault="00AC3F1C" w:rsidP="00AC3F1C">
            <w:pPr>
              <w:numPr>
                <w:ilvl w:val="0"/>
                <w:numId w:val="1"/>
              </w:numPr>
              <w:tabs>
                <w:tab w:val="left" w:pos="220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инструктажей сотрудников по экономии энергоресурсов, осуществление ежедневного контроля за работой электрического освещения, водоснабжения. </w:t>
            </w:r>
          </w:p>
        </w:tc>
        <w:tc>
          <w:tcPr>
            <w:tcW w:w="1633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14:paraId="0C7956D1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1989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14:paraId="26044A26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МДОУ</w:t>
            </w:r>
          </w:p>
          <w:p w14:paraId="0D9D4C74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1197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14:paraId="668ABDE7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C3F1C" w:rsidRPr="00AC3F1C" w14:paraId="4D187054" w14:textId="77777777" w:rsidTr="00C21089">
        <w:trPr>
          <w:trHeight w:val="1442"/>
        </w:trPr>
        <w:tc>
          <w:tcPr>
            <w:tcW w:w="13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D97DFE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14:paraId="1BC38504" w14:textId="77777777" w:rsidR="00AC3F1C" w:rsidRPr="00AC3F1C" w:rsidRDefault="00AC3F1C" w:rsidP="00AC3F1C">
            <w:pPr>
              <w:tabs>
                <w:tab w:val="left" w:pos="220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Заполнение декларации об израсходованных ресурсах в модуле «Информация об энергосбережении и повышении энергетической эффективности»</w:t>
            </w:r>
          </w:p>
        </w:tc>
        <w:tc>
          <w:tcPr>
            <w:tcW w:w="1633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14:paraId="36D2BB27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 до 01 апреля</w:t>
            </w:r>
          </w:p>
        </w:tc>
        <w:tc>
          <w:tcPr>
            <w:tcW w:w="1989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14:paraId="4D6292B2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МДОУ</w:t>
            </w:r>
          </w:p>
        </w:tc>
        <w:tc>
          <w:tcPr>
            <w:tcW w:w="1197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14:paraId="59A29419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AC3F1C" w:rsidRPr="00AC3F1C" w14:paraId="647893D9" w14:textId="77777777" w:rsidTr="00C21089">
        <w:trPr>
          <w:trHeight w:val="1304"/>
        </w:trPr>
        <w:tc>
          <w:tcPr>
            <w:tcW w:w="138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9A19E9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3.Реализация проектов по энергосбережению</w:t>
            </w:r>
          </w:p>
        </w:tc>
        <w:tc>
          <w:tcPr>
            <w:tcW w:w="4111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14:paraId="5BE0DFDA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Реализация режимных моментов по своевременному включению и выключению электроприборов</w:t>
            </w:r>
          </w:p>
        </w:tc>
        <w:tc>
          <w:tcPr>
            <w:tcW w:w="1633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14:paraId="5CF890B9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1989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14:paraId="46D503F1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Завхоз,   </w:t>
            </w:r>
            <w:proofErr w:type="gramEnd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МДОУ, сотрудники</w:t>
            </w:r>
          </w:p>
        </w:tc>
        <w:tc>
          <w:tcPr>
            <w:tcW w:w="1197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14:paraId="7504FC41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5B4E434C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C3F1C" w:rsidRPr="00AC3F1C" w14:paraId="12425F7B" w14:textId="77777777" w:rsidTr="00C21089">
        <w:tc>
          <w:tcPr>
            <w:tcW w:w="138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CCD27D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CB3B30B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Обновление счётчиков учета потребляемого э/э</w:t>
            </w:r>
          </w:p>
        </w:tc>
        <w:tc>
          <w:tcPr>
            <w:tcW w:w="1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E8783A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9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559161A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МДОУ </w:t>
            </w:r>
          </w:p>
          <w:p w14:paraId="45B18C6E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11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7653F83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C3F1C" w:rsidRPr="00AC3F1C" w14:paraId="53502326" w14:textId="77777777" w:rsidTr="00C21089">
        <w:tc>
          <w:tcPr>
            <w:tcW w:w="138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55B1D3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D93B1B6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3.Проведение анализа потребления энергоресурсов в детском саду</w:t>
            </w:r>
          </w:p>
        </w:tc>
        <w:tc>
          <w:tcPr>
            <w:tcW w:w="1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156697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19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D0E30CF" w14:textId="6984C3A2" w:rsid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  <w:r w:rsidR="007D36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14:paraId="6E0D6FAA" w14:textId="5F7CAD38" w:rsidR="007D36A4" w:rsidRPr="00AC3F1C" w:rsidRDefault="007D36A4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481D189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C3F1C" w:rsidRPr="00AC3F1C" w14:paraId="5A921BE5" w14:textId="77777777" w:rsidTr="00C21089">
        <w:tc>
          <w:tcPr>
            <w:tcW w:w="138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61535A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4C788C6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4.Проведение замеров сопротивления изоляции электропроводов и силовых линий.</w:t>
            </w:r>
          </w:p>
        </w:tc>
        <w:tc>
          <w:tcPr>
            <w:tcW w:w="1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D6EF0B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19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19D4E0A" w14:textId="7C555AD6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МДОУ</w:t>
            </w:r>
            <w:r w:rsidR="007D36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Завхоз</w:t>
            </w:r>
          </w:p>
        </w:tc>
        <w:tc>
          <w:tcPr>
            <w:tcW w:w="11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C7B5B0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C3F1C" w:rsidRPr="00AC3F1C" w14:paraId="3314D324" w14:textId="77777777" w:rsidTr="00C21089">
        <w:trPr>
          <w:trHeight w:val="1384"/>
        </w:trPr>
        <w:tc>
          <w:tcPr>
            <w:tcW w:w="1384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14:paraId="3244FCE1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Реализация проектов по сбережению тепла</w:t>
            </w:r>
          </w:p>
          <w:p w14:paraId="1BA611AB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14:paraId="4D007D00" w14:textId="77777777" w:rsidR="00AC3F1C" w:rsidRPr="00AC3F1C" w:rsidRDefault="00AC3F1C" w:rsidP="00AC3F1C">
            <w:pPr>
              <w:numPr>
                <w:ilvl w:val="0"/>
                <w:numId w:val="2"/>
              </w:numPr>
              <w:tabs>
                <w:tab w:val="left" w:pos="280"/>
              </w:tabs>
              <w:spacing w:before="100" w:beforeAutospacing="1" w:after="100" w:afterAutospacing="1" w:line="240" w:lineRule="auto"/>
              <w:ind w:left="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Своевременная замена кранов, сантехники, технологического оборудования, не допущение утечек воды.</w:t>
            </w:r>
          </w:p>
        </w:tc>
        <w:tc>
          <w:tcPr>
            <w:tcW w:w="1633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14:paraId="26C84577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 по мере необходимости</w:t>
            </w:r>
          </w:p>
        </w:tc>
        <w:tc>
          <w:tcPr>
            <w:tcW w:w="1989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14:paraId="6C1D9F40" w14:textId="47D9C2C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по ремонту и обслуживанию зданий.</w:t>
            </w:r>
            <w:r w:rsidR="007D36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Завхоз</w:t>
            </w:r>
          </w:p>
        </w:tc>
        <w:tc>
          <w:tcPr>
            <w:tcW w:w="1197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14:paraId="47733CDB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2AF278E6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C3F1C" w:rsidRPr="00AC3F1C" w14:paraId="258AB350" w14:textId="77777777" w:rsidTr="00C21089">
        <w:trPr>
          <w:trHeight w:val="828"/>
        </w:trPr>
        <w:tc>
          <w:tcPr>
            <w:tcW w:w="13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0F4DFC6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5.Работа с воспитанниками</w:t>
            </w:r>
          </w:p>
        </w:tc>
        <w:tc>
          <w:tcPr>
            <w:tcW w:w="4111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14:paraId="0D3984A7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Соблюдение графиков светового режима в помещении детского сада и на его территории.</w:t>
            </w:r>
          </w:p>
        </w:tc>
        <w:tc>
          <w:tcPr>
            <w:tcW w:w="1633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14:paraId="72A2A659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1989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14:paraId="64D4A090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Завхоз,   </w:t>
            </w:r>
            <w:proofErr w:type="gramEnd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МДОУ, сотрудники</w:t>
            </w:r>
          </w:p>
        </w:tc>
        <w:tc>
          <w:tcPr>
            <w:tcW w:w="1197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14:paraId="4C209472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18EBB4FB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550DCB65" w14:textId="77777777" w:rsidR="00AC3F1C" w:rsidRPr="00AC3F1C" w:rsidRDefault="00AC3F1C" w:rsidP="00AC3F1C">
      <w:pPr>
        <w:spacing w:after="0" w:line="240" w:lineRule="auto"/>
        <w:rPr>
          <w:rFonts w:ascii="Times New Roman" w:eastAsia="Times New Roman" w:hAnsi="Times New Roman" w:cs="Times New Roman"/>
          <w:spacing w:val="-1"/>
          <w:lang w:eastAsia="ru-RU"/>
        </w:rPr>
        <w:sectPr w:rsidR="00AC3F1C" w:rsidRPr="00AC3F1C" w:rsidSect="007D7D15">
          <w:pgSz w:w="12240" w:h="15840"/>
          <w:pgMar w:top="1134" w:right="1134" w:bottom="1134" w:left="1134" w:header="720" w:footer="720" w:gutter="0"/>
          <w:cols w:space="720"/>
        </w:sectPr>
      </w:pPr>
    </w:p>
    <w:tbl>
      <w:tblPr>
        <w:tblW w:w="15783" w:type="dxa"/>
        <w:tblInd w:w="94" w:type="dxa"/>
        <w:tblLook w:val="04A0" w:firstRow="1" w:lastRow="0" w:firstColumn="1" w:lastColumn="0" w:noHBand="0" w:noVBand="1"/>
      </w:tblPr>
      <w:tblGrid>
        <w:gridCol w:w="540"/>
        <w:gridCol w:w="2272"/>
        <w:gridCol w:w="849"/>
        <w:gridCol w:w="1438"/>
        <w:gridCol w:w="1152"/>
        <w:gridCol w:w="1276"/>
        <w:gridCol w:w="1418"/>
        <w:gridCol w:w="182"/>
        <w:gridCol w:w="1116"/>
        <w:gridCol w:w="884"/>
        <w:gridCol w:w="876"/>
        <w:gridCol w:w="876"/>
        <w:gridCol w:w="876"/>
        <w:gridCol w:w="876"/>
        <w:gridCol w:w="876"/>
        <w:gridCol w:w="276"/>
      </w:tblGrid>
      <w:tr w:rsidR="00AC3F1C" w:rsidRPr="00AC3F1C" w14:paraId="06F42741" w14:textId="77777777" w:rsidTr="00C21089">
        <w:trPr>
          <w:gridAfter w:val="7"/>
          <w:wAfter w:w="5540" w:type="dxa"/>
          <w:trHeight w:val="750"/>
        </w:trPr>
        <w:tc>
          <w:tcPr>
            <w:tcW w:w="10243" w:type="dxa"/>
            <w:gridSpan w:val="9"/>
            <w:vAlign w:val="bottom"/>
          </w:tcPr>
          <w:p w14:paraId="0D40B889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magenta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10. Целевые показатели энергосбережения и повышения энергетической эффективности</w:t>
            </w:r>
            <w:r w:rsidRPr="00AC3F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по МДОУ на 2024- 2026 годы</w:t>
            </w:r>
          </w:p>
        </w:tc>
      </w:tr>
      <w:tr w:rsidR="00AC3F1C" w:rsidRPr="00AC3F1C" w14:paraId="61D2149A" w14:textId="77777777" w:rsidTr="00C21089">
        <w:trPr>
          <w:trHeight w:val="242"/>
        </w:trPr>
        <w:tc>
          <w:tcPr>
            <w:tcW w:w="540" w:type="dxa"/>
            <w:noWrap/>
            <w:vAlign w:val="bottom"/>
          </w:tcPr>
          <w:p w14:paraId="5F92A707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2272" w:type="dxa"/>
            <w:noWrap/>
            <w:vAlign w:val="bottom"/>
          </w:tcPr>
          <w:p w14:paraId="181E9D26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849" w:type="dxa"/>
            <w:noWrap/>
            <w:vAlign w:val="bottom"/>
          </w:tcPr>
          <w:p w14:paraId="697F79F8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1438" w:type="dxa"/>
            <w:noWrap/>
            <w:vAlign w:val="bottom"/>
          </w:tcPr>
          <w:p w14:paraId="5A76FDA7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1152" w:type="dxa"/>
            <w:noWrap/>
            <w:vAlign w:val="bottom"/>
          </w:tcPr>
          <w:p w14:paraId="21EDD25A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1276" w:type="dxa"/>
            <w:noWrap/>
            <w:vAlign w:val="bottom"/>
          </w:tcPr>
          <w:p w14:paraId="3BAB82A3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1600" w:type="dxa"/>
            <w:gridSpan w:val="2"/>
            <w:noWrap/>
            <w:vAlign w:val="bottom"/>
          </w:tcPr>
          <w:p w14:paraId="3DBF8D0B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1116" w:type="dxa"/>
            <w:noWrap/>
            <w:vAlign w:val="bottom"/>
          </w:tcPr>
          <w:p w14:paraId="7892B310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884" w:type="dxa"/>
            <w:noWrap/>
            <w:vAlign w:val="bottom"/>
          </w:tcPr>
          <w:p w14:paraId="2EEC6560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876" w:type="dxa"/>
            <w:noWrap/>
            <w:vAlign w:val="bottom"/>
          </w:tcPr>
          <w:p w14:paraId="3DF9D164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876" w:type="dxa"/>
            <w:noWrap/>
            <w:vAlign w:val="bottom"/>
          </w:tcPr>
          <w:p w14:paraId="33E2C80A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876" w:type="dxa"/>
            <w:noWrap/>
            <w:vAlign w:val="bottom"/>
          </w:tcPr>
          <w:p w14:paraId="1E20F1E4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876" w:type="dxa"/>
            <w:noWrap/>
            <w:vAlign w:val="bottom"/>
          </w:tcPr>
          <w:p w14:paraId="70EC6B87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876" w:type="dxa"/>
            <w:noWrap/>
            <w:vAlign w:val="bottom"/>
          </w:tcPr>
          <w:p w14:paraId="38E6009F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276" w:type="dxa"/>
            <w:noWrap/>
            <w:vAlign w:val="bottom"/>
          </w:tcPr>
          <w:p w14:paraId="6AB2A0DC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</w:tc>
      </w:tr>
      <w:tr w:rsidR="00AC3F1C" w:rsidRPr="00AC3F1C" w14:paraId="208BAD24" w14:textId="77777777" w:rsidTr="00C21089">
        <w:trPr>
          <w:gridAfter w:val="7"/>
          <w:wAfter w:w="5540" w:type="dxa"/>
          <w:trHeight w:val="375"/>
        </w:trPr>
        <w:tc>
          <w:tcPr>
            <w:tcW w:w="1024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6D3B60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highlight w:val="green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Экономия электрической энергии</w:t>
            </w:r>
          </w:p>
        </w:tc>
      </w:tr>
      <w:tr w:rsidR="00AC3F1C" w:rsidRPr="00AC3F1C" w14:paraId="019E7FCC" w14:textId="77777777" w:rsidTr="00C21089">
        <w:trPr>
          <w:gridAfter w:val="7"/>
          <w:wAfter w:w="5540" w:type="dxa"/>
          <w:trHeight w:val="255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DFAB2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107567A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D8206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4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CC21C1C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(2024-2026гг.)</w:t>
            </w:r>
          </w:p>
        </w:tc>
        <w:tc>
          <w:tcPr>
            <w:tcW w:w="51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1DBD48CC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 потребления по годам</w:t>
            </w:r>
          </w:p>
        </w:tc>
      </w:tr>
      <w:tr w:rsidR="00AC3F1C" w:rsidRPr="00AC3F1C" w14:paraId="6E86D612" w14:textId="77777777" w:rsidTr="00C21089">
        <w:trPr>
          <w:gridAfter w:val="7"/>
          <w:wAfter w:w="5540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965BD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E0D914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4BC45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AE75B0B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9C5C68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91F073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C2507B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965D51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</w:tr>
      <w:tr w:rsidR="00AC3F1C" w:rsidRPr="00AC3F1C" w14:paraId="60CAB91D" w14:textId="77777777" w:rsidTr="00C21089">
        <w:trPr>
          <w:gridAfter w:val="7"/>
          <w:wAfter w:w="5540" w:type="dxa"/>
          <w:trHeight w:val="121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F7516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CBB345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 потребления с учётом реализации энергосберегающих мероприятий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A93596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</w:t>
            </w:r>
            <w:proofErr w:type="spellStart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кВТ.ч</w:t>
            </w:r>
            <w:proofErr w:type="spellEnd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т.у.т</w:t>
            </w:r>
            <w:proofErr w:type="spellEnd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974F6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147802,75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8E76B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C3F1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52346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2DCD9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50775,62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F36AB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49252,35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0FCAF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47774,78</w:t>
            </w:r>
          </w:p>
        </w:tc>
      </w:tr>
      <w:tr w:rsidR="00AC3F1C" w:rsidRPr="00AC3F1C" w14:paraId="4E44F25F" w14:textId="77777777" w:rsidTr="00C21089">
        <w:trPr>
          <w:gridAfter w:val="7"/>
          <w:wAfter w:w="5540" w:type="dxa"/>
          <w:trHeight w:val="76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C6AD2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0AD999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снижение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4A9E38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</w:t>
            </w:r>
            <w:proofErr w:type="spellStart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кВТ.ч</w:t>
            </w:r>
            <w:proofErr w:type="spellEnd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т.у.т</w:t>
            </w:r>
            <w:proofErr w:type="spellEnd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4A9CE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3000,84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3070D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22E93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1A7BB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1523,27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C5AD2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1477,57</w:t>
            </w:r>
          </w:p>
        </w:tc>
      </w:tr>
      <w:tr w:rsidR="00AC3F1C" w:rsidRPr="00AC3F1C" w14:paraId="2F64C8AC" w14:textId="77777777" w:rsidTr="00C21089">
        <w:trPr>
          <w:trHeight w:val="255"/>
        </w:trPr>
        <w:tc>
          <w:tcPr>
            <w:tcW w:w="540" w:type="dxa"/>
            <w:noWrap/>
            <w:vAlign w:val="bottom"/>
          </w:tcPr>
          <w:p w14:paraId="4612F64F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72" w:type="dxa"/>
            <w:noWrap/>
            <w:vAlign w:val="bottom"/>
          </w:tcPr>
          <w:p w14:paraId="60801FB2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noWrap/>
            <w:vAlign w:val="bottom"/>
          </w:tcPr>
          <w:p w14:paraId="2E4CD831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38" w:type="dxa"/>
            <w:shd w:val="clear" w:color="auto" w:fill="auto"/>
            <w:noWrap/>
            <w:vAlign w:val="bottom"/>
          </w:tcPr>
          <w:p w14:paraId="550E9230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2" w:type="dxa"/>
            <w:shd w:val="clear" w:color="auto" w:fill="auto"/>
            <w:noWrap/>
            <w:vAlign w:val="bottom"/>
          </w:tcPr>
          <w:p w14:paraId="2B0B12BB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2DA5ADC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gridSpan w:val="2"/>
            <w:shd w:val="clear" w:color="auto" w:fill="auto"/>
            <w:noWrap/>
            <w:vAlign w:val="bottom"/>
          </w:tcPr>
          <w:p w14:paraId="6DDC9C56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bottom"/>
          </w:tcPr>
          <w:p w14:paraId="43667718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14:paraId="4CF3A444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14:paraId="39F1A8A8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14:paraId="06E01AB6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14:paraId="5E6D7E40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14:paraId="299137B1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14:paraId="43123DFE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6" w:type="dxa"/>
            <w:shd w:val="clear" w:color="auto" w:fill="auto"/>
            <w:noWrap/>
            <w:vAlign w:val="bottom"/>
          </w:tcPr>
          <w:p w14:paraId="2DE1180F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C3F1C" w:rsidRPr="00AC3F1C" w14:paraId="0914F08E" w14:textId="77777777" w:rsidTr="00C21089">
        <w:trPr>
          <w:gridAfter w:val="7"/>
          <w:wAfter w:w="5540" w:type="dxa"/>
          <w:trHeight w:val="390"/>
        </w:trPr>
        <w:tc>
          <w:tcPr>
            <w:tcW w:w="10243" w:type="dxa"/>
            <w:gridSpan w:val="9"/>
            <w:shd w:val="clear" w:color="auto" w:fill="auto"/>
          </w:tcPr>
          <w:p w14:paraId="4873446D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highlight w:val="green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Экономия тепловой энергии</w:t>
            </w:r>
          </w:p>
        </w:tc>
      </w:tr>
      <w:tr w:rsidR="00AC3F1C" w:rsidRPr="00AC3F1C" w14:paraId="14079937" w14:textId="77777777" w:rsidTr="00C21089">
        <w:trPr>
          <w:gridAfter w:val="7"/>
          <w:wAfter w:w="5540" w:type="dxa"/>
          <w:trHeight w:val="25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D1ABB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D732AE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00045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FD746B6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(2024-2026гг.)</w:t>
            </w:r>
          </w:p>
        </w:tc>
        <w:tc>
          <w:tcPr>
            <w:tcW w:w="51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0C08052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Объём потребления по годам</w:t>
            </w:r>
          </w:p>
        </w:tc>
      </w:tr>
      <w:tr w:rsidR="00AC3F1C" w:rsidRPr="00AC3F1C" w14:paraId="72F6087B" w14:textId="77777777" w:rsidTr="00C21089">
        <w:trPr>
          <w:gridAfter w:val="7"/>
          <w:wAfter w:w="5540" w:type="dxa"/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D9B24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D85647C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CA990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0B1D2DA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2D15B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679F0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0928D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30511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</w:tr>
      <w:tr w:rsidR="00AC3F1C" w:rsidRPr="00AC3F1C" w14:paraId="5AAF12B1" w14:textId="77777777" w:rsidTr="00C21089">
        <w:trPr>
          <w:gridAfter w:val="7"/>
          <w:wAfter w:w="5540" w:type="dxa"/>
          <w:trHeight w:val="114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0566F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F0D4FC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 потребления с учётом реализации энергосберегающих мероприятий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27C0A1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Гкал </w:t>
            </w:r>
            <w:proofErr w:type="spellStart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т.у.т</w:t>
            </w:r>
            <w:proofErr w:type="spellEnd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5CEB6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408,61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7D715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144,719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33EF6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140,38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3204A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136,16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A5DD8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132,07</w:t>
            </w:r>
          </w:p>
        </w:tc>
      </w:tr>
      <w:tr w:rsidR="00AC3F1C" w:rsidRPr="00AC3F1C" w14:paraId="7318E81F" w14:textId="77777777" w:rsidTr="00C21089">
        <w:trPr>
          <w:gridAfter w:val="7"/>
          <w:wAfter w:w="5540" w:type="dxa"/>
          <w:trHeight w:val="51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CE772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F7BD68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снижение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2A1314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Гкал </w:t>
            </w:r>
            <w:proofErr w:type="spellStart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т.у.т</w:t>
            </w:r>
            <w:proofErr w:type="spellEnd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AA701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5A8CD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9BFB4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C205A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1ECDF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4,09</w:t>
            </w:r>
          </w:p>
        </w:tc>
      </w:tr>
      <w:tr w:rsidR="00AC3F1C" w:rsidRPr="00AC3F1C" w14:paraId="2EAA431D" w14:textId="77777777" w:rsidTr="00C21089">
        <w:trPr>
          <w:trHeight w:val="255"/>
        </w:trPr>
        <w:tc>
          <w:tcPr>
            <w:tcW w:w="540" w:type="dxa"/>
          </w:tcPr>
          <w:p w14:paraId="1D8DE78C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</w:tcPr>
          <w:p w14:paraId="67F8AA1E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14:paraId="49A32CF2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  <w:shd w:val="clear" w:color="auto" w:fill="auto"/>
          </w:tcPr>
          <w:p w14:paraId="140016E9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2" w:type="dxa"/>
            <w:shd w:val="clear" w:color="auto" w:fill="auto"/>
          </w:tcPr>
          <w:p w14:paraId="627B97B3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3A778A90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170B9CAB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1116" w:type="dxa"/>
            <w:shd w:val="clear" w:color="auto" w:fill="auto"/>
          </w:tcPr>
          <w:p w14:paraId="3386043E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884" w:type="dxa"/>
            <w:shd w:val="clear" w:color="auto" w:fill="auto"/>
          </w:tcPr>
          <w:p w14:paraId="375D9A3D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876" w:type="dxa"/>
            <w:shd w:val="clear" w:color="auto" w:fill="auto"/>
          </w:tcPr>
          <w:p w14:paraId="1CF2D63A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876" w:type="dxa"/>
            <w:shd w:val="clear" w:color="auto" w:fill="auto"/>
          </w:tcPr>
          <w:p w14:paraId="2B112E29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876" w:type="dxa"/>
            <w:shd w:val="clear" w:color="auto" w:fill="auto"/>
          </w:tcPr>
          <w:p w14:paraId="4D24B27C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876" w:type="dxa"/>
            <w:shd w:val="clear" w:color="auto" w:fill="auto"/>
          </w:tcPr>
          <w:p w14:paraId="13E025DA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876" w:type="dxa"/>
            <w:shd w:val="clear" w:color="auto" w:fill="auto"/>
          </w:tcPr>
          <w:p w14:paraId="1918D7C4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276" w:type="dxa"/>
            <w:shd w:val="clear" w:color="auto" w:fill="auto"/>
          </w:tcPr>
          <w:p w14:paraId="691A3D30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</w:tc>
      </w:tr>
      <w:tr w:rsidR="00AC3F1C" w:rsidRPr="00AC3F1C" w14:paraId="2FE2C123" w14:textId="77777777" w:rsidTr="00C21089">
        <w:trPr>
          <w:gridAfter w:val="7"/>
          <w:wAfter w:w="5540" w:type="dxa"/>
          <w:trHeight w:val="375"/>
        </w:trPr>
        <w:tc>
          <w:tcPr>
            <w:tcW w:w="10243" w:type="dxa"/>
            <w:gridSpan w:val="9"/>
            <w:shd w:val="clear" w:color="auto" w:fill="auto"/>
          </w:tcPr>
          <w:p w14:paraId="54DD7FDB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7EE9F8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Экономия воды</w:t>
            </w:r>
          </w:p>
        </w:tc>
      </w:tr>
      <w:tr w:rsidR="00AC3F1C" w:rsidRPr="00AC3F1C" w14:paraId="0596E938" w14:textId="77777777" w:rsidTr="00C21089">
        <w:trPr>
          <w:gridAfter w:val="7"/>
          <w:wAfter w:w="5540" w:type="dxa"/>
          <w:trHeight w:val="631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820BA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DAC3E36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B71C2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4A81F01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(2024-2026гг.)</w:t>
            </w:r>
          </w:p>
        </w:tc>
        <w:tc>
          <w:tcPr>
            <w:tcW w:w="51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A4933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Объём потребления по годам</w:t>
            </w:r>
          </w:p>
        </w:tc>
      </w:tr>
      <w:tr w:rsidR="00AC3F1C" w:rsidRPr="00AC3F1C" w14:paraId="48BF1948" w14:textId="77777777" w:rsidTr="00C21089">
        <w:trPr>
          <w:gridAfter w:val="7"/>
          <w:wAfter w:w="5540" w:type="dxa"/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DCBF6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064756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B73D6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CC78A44" w14:textId="77777777" w:rsidR="00AC3F1C" w:rsidRPr="00AC3F1C" w:rsidRDefault="00AC3F1C" w:rsidP="00AC3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05561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83BB0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6936C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270D2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</w:tr>
      <w:tr w:rsidR="00AC3F1C" w:rsidRPr="00AC3F1C" w14:paraId="6E21A58F" w14:textId="77777777" w:rsidTr="00C21089">
        <w:trPr>
          <w:gridAfter w:val="7"/>
          <w:wAfter w:w="5540" w:type="dxa"/>
          <w:trHeight w:val="112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9B5B2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FC6600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 потребления с учётом реализации энергосберегающих мероприятий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E1DCE6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М.куб</w:t>
            </w:r>
            <w:proofErr w:type="spellEnd"/>
            <w:proofErr w:type="gramEnd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т.у.т</w:t>
            </w:r>
            <w:proofErr w:type="spellEnd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447A9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3103,11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DEBA6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5FD31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1066,03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F425A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1034,05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152C7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1003,03</w:t>
            </w:r>
          </w:p>
        </w:tc>
      </w:tr>
      <w:tr w:rsidR="00AC3F1C" w:rsidRPr="00AC3F1C" w14:paraId="17E7FEF3" w14:textId="77777777" w:rsidTr="00C21089">
        <w:trPr>
          <w:gridAfter w:val="7"/>
          <w:wAfter w:w="5540" w:type="dxa"/>
          <w:trHeight w:val="51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9562A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CB3C6E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снижение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DA4A7D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М.куб</w:t>
            </w:r>
            <w:proofErr w:type="spellEnd"/>
            <w:proofErr w:type="gramEnd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т.у.т</w:t>
            </w:r>
            <w:proofErr w:type="spellEnd"/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86112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63,02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0CA33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9FE7D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4D3D5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F64B9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31,02</w:t>
            </w:r>
          </w:p>
        </w:tc>
      </w:tr>
      <w:tr w:rsidR="00AC3F1C" w:rsidRPr="00AC3F1C" w14:paraId="3731403D" w14:textId="77777777" w:rsidTr="00C21089">
        <w:trPr>
          <w:trHeight w:val="255"/>
        </w:trPr>
        <w:tc>
          <w:tcPr>
            <w:tcW w:w="540" w:type="dxa"/>
            <w:noWrap/>
            <w:vAlign w:val="bottom"/>
          </w:tcPr>
          <w:p w14:paraId="3A2C7FC7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72" w:type="dxa"/>
            <w:noWrap/>
            <w:vAlign w:val="bottom"/>
          </w:tcPr>
          <w:p w14:paraId="582EC46B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noWrap/>
            <w:vAlign w:val="bottom"/>
          </w:tcPr>
          <w:p w14:paraId="15320F85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38" w:type="dxa"/>
            <w:shd w:val="clear" w:color="auto" w:fill="auto"/>
            <w:noWrap/>
            <w:vAlign w:val="bottom"/>
          </w:tcPr>
          <w:p w14:paraId="3C8A2234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2" w:type="dxa"/>
            <w:shd w:val="clear" w:color="auto" w:fill="auto"/>
            <w:noWrap/>
            <w:vAlign w:val="bottom"/>
          </w:tcPr>
          <w:p w14:paraId="1A4F0A45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549C9B0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0" w:type="dxa"/>
            <w:gridSpan w:val="2"/>
            <w:shd w:val="clear" w:color="auto" w:fill="auto"/>
            <w:noWrap/>
            <w:vAlign w:val="bottom"/>
          </w:tcPr>
          <w:p w14:paraId="5ACB4FDC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shd w:val="clear" w:color="auto" w:fill="auto"/>
            <w:noWrap/>
            <w:vAlign w:val="bottom"/>
          </w:tcPr>
          <w:p w14:paraId="44C38C7B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4" w:type="dxa"/>
            <w:shd w:val="clear" w:color="auto" w:fill="auto"/>
            <w:noWrap/>
            <w:vAlign w:val="bottom"/>
          </w:tcPr>
          <w:p w14:paraId="1CF11132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14:paraId="672D5BB7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14:paraId="5224704B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14:paraId="5AF4CDE7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14:paraId="7C8BFCE4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14:paraId="2171BF33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6" w:type="dxa"/>
            <w:shd w:val="clear" w:color="auto" w:fill="auto"/>
            <w:noWrap/>
            <w:vAlign w:val="bottom"/>
          </w:tcPr>
          <w:p w14:paraId="23C0D17C" w14:textId="77777777" w:rsidR="00AC3F1C" w:rsidRPr="00AC3F1C" w:rsidRDefault="00AC3F1C" w:rsidP="00AC3F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777A34DB" w14:textId="77777777" w:rsidR="00AC3F1C" w:rsidRPr="00AC3F1C" w:rsidRDefault="00AC3F1C" w:rsidP="00AC3F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AC3F1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 </w:t>
      </w:r>
    </w:p>
    <w:p w14:paraId="264AA774" w14:textId="77777777" w:rsidR="00AC3F1C" w:rsidRPr="00AC3F1C" w:rsidRDefault="00AC3F1C" w:rsidP="00AC3F1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06C437" w14:textId="77777777" w:rsidR="00AC3F1C" w:rsidRPr="00AC3F1C" w:rsidRDefault="00AC3F1C" w:rsidP="00AC3F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E1E067" w14:textId="77777777" w:rsidR="00BA02AE" w:rsidRDefault="00BA02AE"/>
    <w:sectPr w:rsidR="00BA02AE" w:rsidSect="00E1417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37A4DD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2"/>
    <w:multiLevelType w:val="hybridMultilevel"/>
    <w:tmpl w:val="FF7608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A631A"/>
    <w:multiLevelType w:val="multilevel"/>
    <w:tmpl w:val="DB34E8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F1C"/>
    <w:rsid w:val="000A1E99"/>
    <w:rsid w:val="00340931"/>
    <w:rsid w:val="0064306D"/>
    <w:rsid w:val="006E080C"/>
    <w:rsid w:val="007D36A4"/>
    <w:rsid w:val="0099444A"/>
    <w:rsid w:val="009C1192"/>
    <w:rsid w:val="00AA1AE5"/>
    <w:rsid w:val="00AC3F1C"/>
    <w:rsid w:val="00BA02AE"/>
    <w:rsid w:val="00BA5687"/>
    <w:rsid w:val="00D30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8DF81"/>
  <w15:chartTrackingRefBased/>
  <w15:docId w15:val="{72885B4A-7145-49E0-B478-C6A951E75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C3F1C"/>
  </w:style>
  <w:style w:type="paragraph" w:customStyle="1" w:styleId="wordsection1">
    <w:name w:val="wordsection1"/>
    <w:basedOn w:val="0"/>
    <w:rsid w:val="00AC3F1C"/>
    <w:pPr>
      <w:spacing w:before="100" w:beforeAutospacing="1" w:after="100" w:afterAutospacing="1"/>
    </w:pPr>
  </w:style>
  <w:style w:type="paragraph" w:customStyle="1" w:styleId="0">
    <w:name w:val="Обычный_0"/>
    <w:qFormat/>
    <w:rsid w:val="00AC3F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qFormat/>
    <w:rsid w:val="00AC3F1C"/>
    <w:rPr>
      <w:rFonts w:ascii="Times New Roman" w:hAnsi="Times New Roman"/>
      <w:b/>
      <w:bCs/>
    </w:rPr>
  </w:style>
  <w:style w:type="paragraph" w:styleId="a4">
    <w:name w:val="Normal (Web)"/>
    <w:basedOn w:val="0"/>
    <w:rsid w:val="00AC3F1C"/>
    <w:pPr>
      <w:spacing w:before="100" w:beforeAutospacing="1" w:after="100" w:afterAutospacing="1"/>
    </w:pPr>
  </w:style>
  <w:style w:type="paragraph" w:customStyle="1" w:styleId="consplusnormal">
    <w:name w:val="consplusnormal"/>
    <w:basedOn w:val="0"/>
    <w:rsid w:val="00AC3F1C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AC3F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rsid w:val="00AC3F1C"/>
    <w:rPr>
      <w:rFonts w:ascii="Times New Roman" w:hAnsi="Times New Roman"/>
      <w:color w:val="0000FF"/>
      <w:u w:val="single"/>
    </w:rPr>
  </w:style>
  <w:style w:type="character" w:styleId="a7">
    <w:name w:val="Unresolved Mention"/>
    <w:uiPriority w:val="99"/>
    <w:semiHidden/>
    <w:unhideWhenUsed/>
    <w:rsid w:val="00AC3F1C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AC3F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oa.gavyam@yarregion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13</Pages>
  <Words>2684</Words>
  <Characters>15301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2023-10-30T09:15:00Z</cp:lastPrinted>
  <dcterms:created xsi:type="dcterms:W3CDTF">2023-10-30T08:02:00Z</dcterms:created>
  <dcterms:modified xsi:type="dcterms:W3CDTF">2023-11-02T09:57:00Z</dcterms:modified>
</cp:coreProperties>
</file>