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F6" w:rsidRDefault="00E57CF6" w:rsidP="00E57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Технологии работы педагога в условиях стандартизации дошкольного образования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(2014 год).</w:t>
      </w:r>
    </w:p>
    <w:p w:rsidR="00E57CF6" w:rsidRPr="00E57CF6" w:rsidRDefault="00E57CF6" w:rsidP="00E57CF6">
      <w:pPr>
        <w:rPr>
          <w:rFonts w:ascii="Times New Roman" w:hAnsi="Times New Roman" w:cs="Times New Roman"/>
          <w:sz w:val="28"/>
          <w:szCs w:val="28"/>
        </w:rPr>
      </w:pPr>
    </w:p>
    <w:p w:rsidR="00E57CF6" w:rsidRDefault="00E57CF6" w:rsidP="00E57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о повышении квалификации в ГОАУ Ярославской области «Институт развития образования» </w:t>
      </w:r>
      <w:r w:rsidRPr="00775237">
        <w:rPr>
          <w:rFonts w:ascii="Times New Roman" w:hAnsi="Times New Roman" w:cs="Times New Roman"/>
          <w:b/>
          <w:i/>
          <w:sz w:val="28"/>
          <w:szCs w:val="28"/>
        </w:rPr>
        <w:t xml:space="preserve">по программе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«Интерактивные средства обучения» </w:t>
      </w:r>
      <w:r>
        <w:rPr>
          <w:rFonts w:ascii="Times New Roman" w:hAnsi="Times New Roman" w:cs="Times New Roman"/>
          <w:sz w:val="28"/>
          <w:szCs w:val="28"/>
        </w:rPr>
        <w:t xml:space="preserve"> (2016 год).</w:t>
      </w:r>
    </w:p>
    <w:p w:rsidR="00E57CF6" w:rsidRPr="00025EA0" w:rsidRDefault="00E57CF6" w:rsidP="00025EA0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0193" w:rsidRDefault="00D60193"/>
    <w:sectPr w:rsidR="00D6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97C"/>
    <w:multiLevelType w:val="hybridMultilevel"/>
    <w:tmpl w:val="24227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F"/>
    <w:rsid w:val="00025EA0"/>
    <w:rsid w:val="00D4274F"/>
    <w:rsid w:val="00D60193"/>
    <w:rsid w:val="00E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2021-04-16T07:05:00Z</dcterms:created>
  <dcterms:modified xsi:type="dcterms:W3CDTF">2021-04-16T07:09:00Z</dcterms:modified>
</cp:coreProperties>
</file>