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3A" w:rsidRDefault="0075213A" w:rsidP="0075213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F2799" w:rsidRDefault="003F2799" w:rsidP="00661F7F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iCs/>
          <w:color w:val="000000"/>
          <w:sz w:val="28"/>
          <w:szCs w:val="28"/>
        </w:rPr>
      </w:pPr>
    </w:p>
    <w:p w:rsidR="003F2799" w:rsidRDefault="003F2799" w:rsidP="00661F7F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iCs/>
          <w:color w:val="000000"/>
          <w:sz w:val="28"/>
          <w:szCs w:val="28"/>
        </w:rPr>
      </w:pPr>
      <w:r>
        <w:rPr>
          <w:rStyle w:val="a5"/>
          <w:iCs/>
          <w:color w:val="000000"/>
          <w:sz w:val="28"/>
          <w:szCs w:val="28"/>
        </w:rPr>
        <w:t>Консультация для педагогов</w:t>
      </w:r>
    </w:p>
    <w:p w:rsidR="00661F7F" w:rsidRDefault="00661F7F" w:rsidP="00661F7F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iCs/>
          <w:color w:val="000000"/>
          <w:sz w:val="28"/>
          <w:szCs w:val="28"/>
        </w:rPr>
      </w:pPr>
      <w:r w:rsidRPr="00661F7F">
        <w:rPr>
          <w:rStyle w:val="a5"/>
          <w:iCs/>
          <w:color w:val="000000"/>
          <w:sz w:val="28"/>
          <w:szCs w:val="28"/>
        </w:rPr>
        <w:t>О</w:t>
      </w:r>
      <w:r w:rsidR="0075213A" w:rsidRPr="00661F7F">
        <w:rPr>
          <w:rStyle w:val="a5"/>
          <w:iCs/>
          <w:color w:val="000000"/>
          <w:sz w:val="28"/>
          <w:szCs w:val="28"/>
        </w:rPr>
        <w:t>рганизации и руководство дидактическими играм</w:t>
      </w:r>
      <w:r>
        <w:rPr>
          <w:rStyle w:val="a5"/>
          <w:iCs/>
          <w:color w:val="000000"/>
          <w:sz w:val="28"/>
          <w:szCs w:val="28"/>
        </w:rPr>
        <w:t>и</w:t>
      </w:r>
    </w:p>
    <w:p w:rsidR="00661F7F" w:rsidRDefault="00661F7F" w:rsidP="00661F7F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iCs/>
          <w:color w:val="000000"/>
          <w:sz w:val="28"/>
          <w:szCs w:val="28"/>
        </w:rPr>
      </w:pPr>
    </w:p>
    <w:p w:rsidR="00661F7F" w:rsidRPr="008C08F6" w:rsidRDefault="00661F7F" w:rsidP="00661F7F">
      <w:pPr>
        <w:pStyle w:val="a3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8C08F6">
        <w:rPr>
          <w:sz w:val="28"/>
          <w:szCs w:val="28"/>
        </w:rPr>
        <w:t>Игра обязательно должна присутствовать в детском коллективе. Детский коллектив не играющий не будет детским коллективом…Воображение развивается только в коллективе,</w:t>
      </w:r>
      <w:r>
        <w:rPr>
          <w:sz w:val="28"/>
          <w:szCs w:val="28"/>
        </w:rPr>
        <w:t xml:space="preserve"> </w:t>
      </w:r>
      <w:r w:rsidRPr="008C08F6">
        <w:rPr>
          <w:sz w:val="28"/>
          <w:szCs w:val="28"/>
        </w:rPr>
        <w:t>обязательно играющем".</w:t>
      </w:r>
    </w:p>
    <w:p w:rsidR="00661F7F" w:rsidRDefault="00661F7F" w:rsidP="00661F7F">
      <w:pPr>
        <w:pStyle w:val="a3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8C08F6">
        <w:rPr>
          <w:i/>
          <w:iCs/>
          <w:sz w:val="28"/>
          <w:szCs w:val="28"/>
        </w:rPr>
        <w:t>Макаренко А.С.</w:t>
      </w:r>
    </w:p>
    <w:p w:rsidR="0075213A" w:rsidRPr="00661F7F" w:rsidRDefault="0075213A" w:rsidP="00661F7F">
      <w:pPr>
        <w:pStyle w:val="a3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661F7F">
        <w:rPr>
          <w:color w:val="000000"/>
          <w:sz w:val="28"/>
          <w:szCs w:val="28"/>
        </w:rPr>
        <w:t xml:space="preserve">Организация дидактических игр педагогом осуществляется в трёх основных направлениях: подготовка к проведению дидактической игры, её проведение и анализ. </w:t>
      </w:r>
    </w:p>
    <w:p w:rsidR="0075213A" w:rsidRPr="00661F7F" w:rsidRDefault="0075213A" w:rsidP="007521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F7F">
        <w:rPr>
          <w:color w:val="000000"/>
          <w:sz w:val="28"/>
          <w:szCs w:val="28"/>
        </w:rPr>
        <w:t>В подготовку к проведению дидактической игры входят:</w:t>
      </w:r>
    </w:p>
    <w:p w:rsidR="0075213A" w:rsidRPr="00661F7F" w:rsidRDefault="0075213A" w:rsidP="007521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F7F">
        <w:rPr>
          <w:color w:val="000000"/>
          <w:sz w:val="28"/>
          <w:szCs w:val="28"/>
        </w:rPr>
        <w:t>отбор игры в соответствии с задачами воспитания и обучения: углубление и обобщение знаний, развитие сенсорных способностей, активизация психических процессов (память, внимание, мышление, речь) и др.;</w:t>
      </w:r>
    </w:p>
    <w:p w:rsidR="0075213A" w:rsidRPr="00661F7F" w:rsidRDefault="0075213A" w:rsidP="007521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F7F">
        <w:rPr>
          <w:color w:val="000000"/>
          <w:sz w:val="28"/>
          <w:szCs w:val="28"/>
        </w:rPr>
        <w:t>установление соответствия отобранной игры программным требованиям воспитания и обучения детей определённой возрастной группы;</w:t>
      </w:r>
    </w:p>
    <w:p w:rsidR="0075213A" w:rsidRPr="00661F7F" w:rsidRDefault="0075213A" w:rsidP="007521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F7F">
        <w:rPr>
          <w:color w:val="000000"/>
          <w:sz w:val="28"/>
          <w:szCs w:val="28"/>
        </w:rPr>
        <w:t>определение наиболее удобного времени проведения дидактические игры (в процессе организованного обучения на занятиях или в свободное от занятий и других режимных процессов время);</w:t>
      </w:r>
    </w:p>
    <w:p w:rsidR="0075213A" w:rsidRPr="00661F7F" w:rsidRDefault="0075213A" w:rsidP="007521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F7F">
        <w:rPr>
          <w:color w:val="000000"/>
          <w:sz w:val="28"/>
          <w:szCs w:val="28"/>
        </w:rPr>
        <w:t>выбор места для игры, где дети могут спокойно играть, не мешая другим;</w:t>
      </w:r>
    </w:p>
    <w:p w:rsidR="0075213A" w:rsidRPr="00661F7F" w:rsidRDefault="0075213A" w:rsidP="007521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F7F">
        <w:rPr>
          <w:color w:val="000000"/>
          <w:sz w:val="28"/>
          <w:szCs w:val="28"/>
        </w:rPr>
        <w:t>определение количества играющих (вся группа, небольшие подгруппы, индивидуально);</w:t>
      </w:r>
    </w:p>
    <w:p w:rsidR="0075213A" w:rsidRPr="00661F7F" w:rsidRDefault="0075213A" w:rsidP="007521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F7F">
        <w:rPr>
          <w:color w:val="000000"/>
          <w:sz w:val="28"/>
          <w:szCs w:val="28"/>
        </w:rPr>
        <w:t>подготовка необходимого дидактического материала для выбранной игры (игрушки, разные предметы, картинки…);</w:t>
      </w:r>
    </w:p>
    <w:p w:rsidR="0075213A" w:rsidRPr="00661F7F" w:rsidRDefault="0075213A" w:rsidP="007521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F7F">
        <w:rPr>
          <w:color w:val="000000"/>
          <w:sz w:val="28"/>
          <w:szCs w:val="28"/>
        </w:rPr>
        <w:t>подготовка к игре самого педагога: он должен изучить и осмыслить весь ход игры, своё место в игре, методы руководства игрой;</w:t>
      </w:r>
    </w:p>
    <w:p w:rsidR="0075213A" w:rsidRPr="00661F7F" w:rsidRDefault="0075213A" w:rsidP="007521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F7F">
        <w:rPr>
          <w:color w:val="000000"/>
          <w:sz w:val="28"/>
          <w:szCs w:val="28"/>
        </w:rPr>
        <w:t>подготовка к игре детей: обогащение их знаниями, представлениями о предметах и явлениях окружающей жизни, необходимыми для решения игровой задачи.</w:t>
      </w:r>
    </w:p>
    <w:p w:rsidR="0075213A" w:rsidRPr="00661F7F" w:rsidRDefault="0075213A" w:rsidP="007521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F7F">
        <w:rPr>
          <w:color w:val="000000"/>
          <w:sz w:val="28"/>
          <w:szCs w:val="28"/>
        </w:rPr>
        <w:t>Проведение дидактических игр включает:</w:t>
      </w:r>
    </w:p>
    <w:p w:rsidR="0075213A" w:rsidRPr="00661F7F" w:rsidRDefault="0075213A" w:rsidP="007521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F7F">
        <w:rPr>
          <w:color w:val="000000"/>
          <w:sz w:val="28"/>
          <w:szCs w:val="28"/>
        </w:rPr>
        <w:t>ознакомление детей с содержанием игры, с дидактическим материалом, который будет использован в игре (показ предметов, картинок, краткая беседа, в ходе которой уточняются знания и представления детей о них);</w:t>
      </w:r>
    </w:p>
    <w:p w:rsidR="0075213A" w:rsidRPr="00661F7F" w:rsidRDefault="0075213A" w:rsidP="007521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F7F">
        <w:rPr>
          <w:color w:val="000000"/>
          <w:sz w:val="28"/>
          <w:szCs w:val="28"/>
        </w:rPr>
        <w:t>объяснение хода и правил игры. При этом педагог обращает внимание на поведение детей в соответствии с правилами игры, на чёткое выполнение правил;</w:t>
      </w:r>
    </w:p>
    <w:p w:rsidR="0075213A" w:rsidRPr="00661F7F" w:rsidRDefault="0075213A" w:rsidP="007521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F7F">
        <w:rPr>
          <w:color w:val="000000"/>
          <w:sz w:val="28"/>
          <w:szCs w:val="28"/>
        </w:rPr>
        <w:t>показ игровых действий, в процессе которого педагог учит детей правильно выполнять действие, доказывая, что в противном случае игра не приведёт к нужному результату (например, если кто-то из ребят подсматривает, когда надо закрыть глаза);</w:t>
      </w:r>
    </w:p>
    <w:p w:rsidR="0075213A" w:rsidRPr="00661F7F" w:rsidRDefault="0075213A" w:rsidP="007521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F7F">
        <w:rPr>
          <w:color w:val="000000"/>
          <w:sz w:val="28"/>
          <w:szCs w:val="28"/>
        </w:rPr>
        <w:t xml:space="preserve">определение роли педагога в игре, его участие в качестве играющего, болельщика или арбитра. Мера непосредственного участия педагога в игре определяется возрастом детей, уровнем их подготовки, сложностью дидактической задачи, игровых правил. </w:t>
      </w:r>
      <w:r w:rsidRPr="00661F7F">
        <w:rPr>
          <w:color w:val="000000"/>
          <w:sz w:val="28"/>
          <w:szCs w:val="28"/>
        </w:rPr>
        <w:lastRenderedPageBreak/>
        <w:t>Участвуя в игре, педагог направляет действия играющих (советом, вопросом, напоминанием);</w:t>
      </w:r>
    </w:p>
    <w:p w:rsidR="0075213A" w:rsidRPr="00661F7F" w:rsidRDefault="0075213A" w:rsidP="007521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F7F">
        <w:rPr>
          <w:color w:val="000000"/>
          <w:sz w:val="28"/>
          <w:szCs w:val="28"/>
        </w:rPr>
        <w:t>подведение итогов игры - это ответственный момент в руководстве ею, т.к. по результатам, которых дети добиваются в игре, можно судить об её эффективности, о том, будет ли она с интересом использоваться в самостоятельной игровой деятельности ребят. При подведении итогов педагог подчёркивает, что путь к победе возможен только через преодоление трудностей, внимание и дисциплинированность.</w:t>
      </w:r>
    </w:p>
    <w:p w:rsidR="0075213A" w:rsidRPr="00661F7F" w:rsidRDefault="0075213A" w:rsidP="007521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F7F">
        <w:rPr>
          <w:color w:val="000000"/>
          <w:sz w:val="28"/>
          <w:szCs w:val="28"/>
        </w:rPr>
        <w:t>В конце игры педагог спрашивает у детей, понравилась ли им игра, и обещает, что в следующий раз можно играть в новую игру, она будет также интересной. Дети обычно ждут этого дня. Анализ проведённой игры направлен на выявление приёмов её подготовки и проведения: какие приёмы оказались эффективными в достижении поставленной цели, что не сработало и почему. Это поможет совершенствовать как подготовку, так и сам процесс проведения игры, избежать впоследствии ошибок. Кроме того, анализ позволит выявить индивидуальные особенности в поведении и характере детей и, значит, правильно организовать индивидуальную работу с ними. Самокритичный анализ использования игры в соответствии с поставленной целью помогает варьировать игру, обогащать её новым материалом в последующей работе.</w:t>
      </w:r>
    </w:p>
    <w:p w:rsidR="0075213A" w:rsidRPr="00661F7F" w:rsidRDefault="0075213A" w:rsidP="007521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F7F">
        <w:rPr>
          <w:color w:val="000000"/>
          <w:sz w:val="28"/>
          <w:szCs w:val="28"/>
        </w:rPr>
        <w:t> </w:t>
      </w:r>
    </w:p>
    <w:p w:rsidR="0075213A" w:rsidRPr="00661F7F" w:rsidRDefault="0075213A" w:rsidP="007521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F7F">
        <w:rPr>
          <w:rStyle w:val="a5"/>
          <w:i/>
          <w:iCs/>
          <w:color w:val="000000"/>
          <w:sz w:val="28"/>
          <w:szCs w:val="28"/>
        </w:rPr>
        <w:t>Руководство дидактическими играми</w:t>
      </w:r>
    </w:p>
    <w:p w:rsidR="0075213A" w:rsidRPr="00661F7F" w:rsidRDefault="0075213A" w:rsidP="007521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F7F">
        <w:rPr>
          <w:color w:val="000000"/>
          <w:sz w:val="28"/>
          <w:szCs w:val="28"/>
        </w:rPr>
        <w:t>Успешное руководство дидактическими играми, прежде всего, предусматривает отбор и продумывание их программного содержания, чёткое определение задач, определение места и роли в целостном воспитательном процессе, взаимодействие с другими играми и формами обучения. Оно должно быть направлено на развитие и поощрение познавательной активности, самостоятельности и инициативы детей, применение ими разных способов решения игровых задач, должно обеспечивать доброжелательные отношения между участниками, готовность прийти на помощь товарищам.</w:t>
      </w:r>
    </w:p>
    <w:p w:rsidR="0075213A" w:rsidRPr="00661F7F" w:rsidRDefault="0075213A" w:rsidP="007521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F7F">
        <w:rPr>
          <w:color w:val="000000"/>
          <w:sz w:val="28"/>
          <w:szCs w:val="28"/>
        </w:rPr>
        <w:t>Маленькие дети в процессе игр с игрушками, предметами, материалами должны иметь возможность постучать, переставить, переложить их, разобрать на составляющие части (разборные игрушки),вновь составить и т.п. Но поскольку они могут многократно повторять одни и те же действия, педагогу необходимо постепенно переводить игру детей на более высокую ступень.</w:t>
      </w:r>
    </w:p>
    <w:p w:rsidR="0075213A" w:rsidRPr="00661F7F" w:rsidRDefault="0075213A" w:rsidP="007521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F7F">
        <w:rPr>
          <w:color w:val="000000"/>
          <w:sz w:val="28"/>
          <w:szCs w:val="28"/>
        </w:rPr>
        <w:t>Например, дидактическая задача "научить детей различать кольца по величине" реализуется через игровое задание "собери башенку правильно". У детей возникает желание узнать, как правильно. Показ способа действий содержит в себе одновременно развитие игрового действия и новое игровое правило. Выбирая колечко за колечком, и надевая на стержень, педагог даёт наглядный образец игрового действия. Он проводит рукой по надетым колечкам и обращает внимание детей на то, что башенка становится красивой, ровной, что она собрана правильно. Тем самым педагог наглядно показывает новое игровое действие - проверить правильность собирания башенки - предлагает детям самим это сделать.</w:t>
      </w:r>
    </w:p>
    <w:p w:rsidR="0075213A" w:rsidRPr="00661F7F" w:rsidRDefault="0075213A" w:rsidP="007521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F7F">
        <w:rPr>
          <w:color w:val="000000"/>
          <w:sz w:val="28"/>
          <w:szCs w:val="28"/>
        </w:rPr>
        <w:t xml:space="preserve">Развитие интереса к дидактическим играм, формирование игровой деятельности у более старших детей (4-6лет) достигается тем, что педагог ставит перед ними усложняющиеся задачи, не спешит подсказывать игровые действия. Игровая деятельность дошкольников становится более осознанной, она в большей мере направлена на достижение результата, а не на сам процесс. Но и для старших дошкольников руководство игрой должно быть таким, чтобы у детей сохранялось </w:t>
      </w:r>
      <w:r w:rsidRPr="00661F7F">
        <w:rPr>
          <w:color w:val="000000"/>
          <w:sz w:val="28"/>
          <w:szCs w:val="28"/>
        </w:rPr>
        <w:lastRenderedPageBreak/>
        <w:t>соответствующее эмоциональное настроение, непринужденность, чтобы они переживали радость от участия в ней и чувство удовлетворения от решения поставленных задач.</w:t>
      </w:r>
    </w:p>
    <w:p w:rsidR="0075213A" w:rsidRPr="00661F7F" w:rsidRDefault="0075213A" w:rsidP="007521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F7F">
        <w:rPr>
          <w:color w:val="000000"/>
          <w:sz w:val="28"/>
          <w:szCs w:val="28"/>
        </w:rPr>
        <w:t>Педагог намечает последовательность игр, усложняющихся по содержанию, дидактическим задачам, игровым действиям и правилам. Отдельные изолированные игры могут быть очень интересными, но, используя их вне системы, нельзя достигнуть общего обучающего и развивающего результата. Поэтому следует чётко определять взаимодействие обучения на занятиях и в дидактической игре.</w:t>
      </w:r>
    </w:p>
    <w:p w:rsidR="0075213A" w:rsidRPr="00661F7F" w:rsidRDefault="0075213A" w:rsidP="007521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F7F">
        <w:rPr>
          <w:color w:val="000000"/>
          <w:sz w:val="28"/>
          <w:szCs w:val="28"/>
        </w:rPr>
        <w:t>Для детей дидактическая игра является наиболее подходящей формой обучения. Удовлетворение познавательных интересов детей, развитие их речи требуют сочетание дидактических игр с целенаправленным обучением на занятиях, осуществляемым в соответствии с определённой программой знаний, умений, навыков. На занятиях более успешно, чем в игре формируются и способы учения: произвольное внимание, умение наблюдать, смотреть и видеть, слушать и слышать указания педагога и выполнять их.</w:t>
      </w:r>
    </w:p>
    <w:p w:rsidR="0075213A" w:rsidRPr="00661F7F" w:rsidRDefault="0075213A" w:rsidP="007521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F7F">
        <w:rPr>
          <w:color w:val="000000"/>
          <w:sz w:val="28"/>
          <w:szCs w:val="28"/>
        </w:rPr>
        <w:t>Следует учитывать, что в дидактической игре необходимо правильное сочетание наглядности, слова педагога и действий самих детей с игрушками, игровыми пособиями, предметами и т.д. К наглядности относятся:</w:t>
      </w:r>
    </w:p>
    <w:p w:rsidR="0075213A" w:rsidRPr="00661F7F" w:rsidRDefault="0075213A" w:rsidP="007521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F7F">
        <w:rPr>
          <w:color w:val="000000"/>
          <w:sz w:val="28"/>
          <w:szCs w:val="28"/>
        </w:rPr>
        <w:t>1)предметы, которыми играют дети и которые составляют материальный центр игры;</w:t>
      </w:r>
    </w:p>
    <w:p w:rsidR="0075213A" w:rsidRPr="00661F7F" w:rsidRDefault="0075213A" w:rsidP="007521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F7F">
        <w:rPr>
          <w:color w:val="000000"/>
          <w:sz w:val="28"/>
          <w:szCs w:val="28"/>
        </w:rPr>
        <w:t>2)картинки, изображающие предметы и действия с ними, отчётливо выделяющие назначение, основные признаки предметов, свойства материалов;</w:t>
      </w:r>
    </w:p>
    <w:p w:rsidR="0075213A" w:rsidRPr="00661F7F" w:rsidRDefault="0075213A" w:rsidP="007521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F7F">
        <w:rPr>
          <w:color w:val="000000"/>
          <w:sz w:val="28"/>
          <w:szCs w:val="28"/>
        </w:rPr>
        <w:t>3) наглядный показ, пояснение словами игровых действий и выполнение игровых правил.</w:t>
      </w:r>
    </w:p>
    <w:p w:rsidR="0075213A" w:rsidRPr="00661F7F" w:rsidRDefault="0075213A" w:rsidP="007521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F7F">
        <w:rPr>
          <w:color w:val="000000"/>
          <w:sz w:val="28"/>
          <w:szCs w:val="28"/>
        </w:rPr>
        <w:t>При помощи словесных пояснений, указаний педагог направляет внимание детей, упорядочивает, уточняет их представления, расширяет опыт. Речь его способствует обогащению словаря дошкольников, овладению разнообразными формами обучения, способствует совершенствованию игровых действий.</w:t>
      </w:r>
    </w:p>
    <w:p w:rsidR="0075213A" w:rsidRPr="00661F7F" w:rsidRDefault="0075213A" w:rsidP="007521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F7F">
        <w:rPr>
          <w:color w:val="000000"/>
          <w:sz w:val="28"/>
          <w:szCs w:val="28"/>
        </w:rPr>
        <w:t>Руководя играми, педагог использует разнообразные средства воздействия на дошкольников. Например, выступая в качестве участника игры, он незаметно для них направляет игру, поддерживает их инициативу, сопереживает с ними радость игры. Иногда педагог рассказывает о каком-либо событии, создаёт соответствующее игровое настроение и поддерживает его по ходу игры. Он может и не включаться в игру, но как умелый и чуткий режиссёр, сохраняя и уберегая её самодеятельный характер, руководит развитием игровых действий, выполнением правил и незаметно для детей ведёт их к определённому результату. Поддерживая и пробуждая детскую деятельность, педагог делает это чаще всего не прямо, а косвенно: выражает удивление, шутит, использует разного рода игровые сюрпризы и т.п.</w:t>
      </w:r>
    </w:p>
    <w:p w:rsidR="0075213A" w:rsidRPr="00661F7F" w:rsidRDefault="0075213A" w:rsidP="007521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F7F">
        <w:rPr>
          <w:color w:val="000000"/>
          <w:sz w:val="28"/>
          <w:szCs w:val="28"/>
        </w:rPr>
        <w:t>Надо помнить, с одной стороны об опасности, чрезмерно усиливая обучающие моменты, ослабить игровое начало, придать дидактической игре характер занятия, а, с другой, увлёкшись занимательностью, уйти от задачи обучения.</w:t>
      </w:r>
    </w:p>
    <w:p w:rsidR="0075213A" w:rsidRPr="00661F7F" w:rsidRDefault="0075213A" w:rsidP="007521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F7F">
        <w:rPr>
          <w:color w:val="000000"/>
          <w:sz w:val="28"/>
          <w:szCs w:val="28"/>
        </w:rPr>
        <w:t xml:space="preserve">Развитие игры во многом определяется темпом умственной активности детей, большей или меньшей успешностью выполнения игровых действий, уровнем усвоения правил, их эмоциональными переживаниями, степенью увлечённости. В период усвоения нового содержания, новых игровых действий, правил и начала игры, темп её, естественно, более замедленный. В дальнейшем, когда игра развёртывается и дети увлекаются, темп её убыстряется. К концу игры эмоциональный подъём как бы спадает и темп её снова замедляется. Не следует допускать излишней медлительности </w:t>
      </w:r>
      <w:r w:rsidRPr="00661F7F">
        <w:rPr>
          <w:color w:val="000000"/>
          <w:sz w:val="28"/>
          <w:szCs w:val="28"/>
        </w:rPr>
        <w:lastRenderedPageBreak/>
        <w:t>и ненужного убыстрения темпа игры: убыстрённый темп вызывает иногда растерянность детей, неуверенность, несвоевременное выполнение игровых действий, нарушение правил. Дошкольники не успевают втянуться в игру, перевозбуждаются. Замедленный темп игры возникает тогда, когда даются чересчур подробные объяснения, делается  много мелких замечаний. Это приводит к тому, что игровые действия как бы отдаляются, правила вводятся несвоевременно, и дети не могут руководствоваться ими, допускают нарушения, ошибаются. Они быстрее утомляются, однообразие снижает эмоциональный подъём.</w:t>
      </w:r>
    </w:p>
    <w:p w:rsidR="0075213A" w:rsidRPr="00661F7F" w:rsidRDefault="0075213A" w:rsidP="007521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F7F">
        <w:rPr>
          <w:color w:val="000000"/>
          <w:sz w:val="28"/>
          <w:szCs w:val="28"/>
        </w:rPr>
        <w:t>В дидактической игре всегда имеется возможность неожиданного расширения и обогащения её замысла в связи с проявленной детьми инициативой, вопросами, предложениями. Умение удержать игру в пределах установленного времени - большое искусство. Педагог уплотняет время, прежде всего за счёт сокращения своих объяснений. Ясность, краткость описаний, рассказов, реплик является условием успешного развития игры и выполнения решаемых задач.</w:t>
      </w:r>
    </w:p>
    <w:p w:rsidR="0075213A" w:rsidRPr="00661F7F" w:rsidRDefault="0075213A" w:rsidP="007521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F7F">
        <w:rPr>
          <w:color w:val="000000"/>
          <w:sz w:val="28"/>
          <w:szCs w:val="28"/>
        </w:rPr>
        <w:t>Заканчивая игру, педагог должен вызвать у детей интерес к её продолжению, создать радостную перспективу. Обычно он говорит: "Новая игра будет ещё интереснее". Педагог разрабатывает варианты знакомых детям игр и создаёт новые - полезные и увлекательные.</w:t>
      </w:r>
    </w:p>
    <w:p w:rsidR="0075213A" w:rsidRPr="00661F7F" w:rsidRDefault="0075213A" w:rsidP="007521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F7F">
        <w:rPr>
          <w:color w:val="000000"/>
          <w:sz w:val="28"/>
          <w:szCs w:val="28"/>
        </w:rPr>
        <w:t>Своё выступление мне хочется закончить словами Н.К.Крупской: "Для ребят дошкольного возраста игры имеют исключительное значение: игра для них - учёба, игра для них - труд, игра для них- серьёзная форма воспитания".</w:t>
      </w:r>
    </w:p>
    <w:p w:rsidR="0075213A" w:rsidRPr="00661F7F" w:rsidRDefault="0075213A" w:rsidP="007521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F7F">
        <w:rPr>
          <w:color w:val="000000"/>
          <w:sz w:val="28"/>
          <w:szCs w:val="28"/>
        </w:rPr>
        <w:t> </w:t>
      </w:r>
    </w:p>
    <w:p w:rsidR="00483862" w:rsidRPr="00661F7F" w:rsidRDefault="00483862">
      <w:pPr>
        <w:rPr>
          <w:rFonts w:ascii="Times New Roman" w:hAnsi="Times New Roman" w:cs="Times New Roman"/>
          <w:sz w:val="28"/>
          <w:szCs w:val="28"/>
        </w:rPr>
      </w:pPr>
    </w:p>
    <w:sectPr w:rsidR="00483862" w:rsidRPr="00661F7F" w:rsidSect="00661F7F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/>
  <w:rsids>
    <w:rsidRoot w:val="0075213A"/>
    <w:rsid w:val="00335B31"/>
    <w:rsid w:val="003F2799"/>
    <w:rsid w:val="00483862"/>
    <w:rsid w:val="00661F7F"/>
    <w:rsid w:val="0075213A"/>
    <w:rsid w:val="0092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213A"/>
    <w:rPr>
      <w:i/>
      <w:iCs/>
    </w:rPr>
  </w:style>
  <w:style w:type="character" w:styleId="a5">
    <w:name w:val="Strong"/>
    <w:basedOn w:val="a0"/>
    <w:uiPriority w:val="22"/>
    <w:qFormat/>
    <w:rsid w:val="007521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1567</Words>
  <Characters>8933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копютерь</dc:creator>
  <cp:keywords/>
  <dc:description/>
  <cp:lastModifiedBy>User</cp:lastModifiedBy>
  <cp:revision>5</cp:revision>
  <dcterms:created xsi:type="dcterms:W3CDTF">2013-10-29T18:38:00Z</dcterms:created>
  <dcterms:modified xsi:type="dcterms:W3CDTF">2016-02-12T05:51:00Z</dcterms:modified>
</cp:coreProperties>
</file>